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62653" w14:textId="707B1F87" w:rsidR="00751866" w:rsidRDefault="00C102B3" w:rsidP="00751866">
      <w:pPr>
        <w:spacing w:line="360" w:lineRule="auto"/>
        <w:jc w:val="both"/>
        <w:rPr>
          <w:rFonts w:ascii="Times New Roman" w:eastAsia="MS Mincho" w:hAnsi="Times New Roman" w:cs="Times New Roman"/>
          <w:b/>
          <w:sz w:val="32"/>
        </w:rPr>
      </w:pPr>
      <w:r>
        <w:rPr>
          <w:rFonts w:ascii="Times New Roman" w:eastAsia="MS Mincho" w:hAnsi="Times New Roman" w:cs="Times New Roman"/>
          <w:b/>
          <w:sz w:val="32"/>
        </w:rPr>
        <w:t>Uso de fármacos</w:t>
      </w:r>
      <w:r w:rsidR="001C5550">
        <w:rPr>
          <w:rFonts w:ascii="Times New Roman" w:eastAsia="MS Mincho" w:hAnsi="Times New Roman" w:cs="Times New Roman"/>
          <w:b/>
          <w:sz w:val="32"/>
        </w:rPr>
        <w:t xml:space="preserve"> de formulación para humanos en </w:t>
      </w:r>
      <w:r>
        <w:rPr>
          <w:rFonts w:ascii="Times New Roman" w:eastAsia="MS Mincho" w:hAnsi="Times New Roman" w:cs="Times New Roman"/>
          <w:b/>
          <w:sz w:val="32"/>
        </w:rPr>
        <w:t>Medicina Veterinaria, aspectos legales.</w:t>
      </w:r>
    </w:p>
    <w:p w14:paraId="6C88DD3F" w14:textId="77777777" w:rsidR="00751866" w:rsidRDefault="00751866" w:rsidP="00751866">
      <w:pPr>
        <w:spacing w:line="360" w:lineRule="auto"/>
        <w:jc w:val="both"/>
        <w:rPr>
          <w:rFonts w:ascii="Times New Roman" w:eastAsia="MS Mincho" w:hAnsi="Times New Roman" w:cs="Times New Roman"/>
        </w:rPr>
      </w:pPr>
    </w:p>
    <w:p w14:paraId="599CA256" w14:textId="6576D3F8" w:rsidR="00751866" w:rsidRDefault="002E18CB" w:rsidP="00751866">
      <w:p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U</w:t>
      </w:r>
      <w:r w:rsidRPr="002E18CB">
        <w:rPr>
          <w:rFonts w:ascii="Times New Roman" w:eastAsia="MS Mincho" w:hAnsi="Times New Roman" w:cs="Times New Roman"/>
          <w:sz w:val="28"/>
        </w:rPr>
        <w:t xml:space="preserve">se of </w:t>
      </w:r>
      <w:proofErr w:type="spellStart"/>
      <w:r w:rsidRPr="002E18CB">
        <w:rPr>
          <w:rFonts w:ascii="Times New Roman" w:eastAsia="MS Mincho" w:hAnsi="Times New Roman" w:cs="Times New Roman"/>
          <w:sz w:val="28"/>
        </w:rPr>
        <w:t>drug</w:t>
      </w:r>
      <w:r>
        <w:rPr>
          <w:rFonts w:ascii="Times New Roman" w:eastAsia="MS Mincho" w:hAnsi="Times New Roman" w:cs="Times New Roman"/>
          <w:sz w:val="28"/>
        </w:rPr>
        <w:t>s</w:t>
      </w:r>
      <w:proofErr w:type="spellEnd"/>
      <w:r w:rsidRPr="002E18CB">
        <w:rPr>
          <w:rFonts w:ascii="Times New Roman" w:eastAsia="MS Mincho" w:hAnsi="Times New Roman" w:cs="Times New Roman"/>
          <w:sz w:val="28"/>
        </w:rPr>
        <w:t xml:space="preserve">, </w:t>
      </w:r>
      <w:proofErr w:type="spellStart"/>
      <w:r w:rsidRPr="002E18CB">
        <w:rPr>
          <w:rFonts w:ascii="Times New Roman" w:eastAsia="MS Mincho" w:hAnsi="Times New Roman" w:cs="Times New Roman"/>
          <w:sz w:val="28"/>
        </w:rPr>
        <w:t>for</w:t>
      </w:r>
      <w:proofErr w:type="spellEnd"/>
      <w:r w:rsidRPr="002E18CB">
        <w:rPr>
          <w:rFonts w:ascii="Times New Roman" w:eastAsia="MS Mincho" w:hAnsi="Times New Roman" w:cs="Times New Roman"/>
          <w:sz w:val="28"/>
        </w:rPr>
        <w:t xml:space="preserve"> </w:t>
      </w:r>
      <w:proofErr w:type="spellStart"/>
      <w:r w:rsidRPr="002E18CB">
        <w:rPr>
          <w:rFonts w:ascii="Times New Roman" w:eastAsia="MS Mincho" w:hAnsi="Times New Roman" w:cs="Times New Roman"/>
          <w:sz w:val="28"/>
        </w:rPr>
        <w:t>the</w:t>
      </w:r>
      <w:proofErr w:type="spellEnd"/>
      <w:r w:rsidRPr="002E18CB">
        <w:rPr>
          <w:rFonts w:ascii="Times New Roman" w:eastAsia="MS Mincho" w:hAnsi="Times New Roman" w:cs="Times New Roman"/>
          <w:sz w:val="28"/>
        </w:rPr>
        <w:t xml:space="preserve"> human in </w:t>
      </w:r>
      <w:proofErr w:type="spellStart"/>
      <w:r w:rsidRPr="002E18CB">
        <w:rPr>
          <w:rFonts w:ascii="Times New Roman" w:eastAsia="MS Mincho" w:hAnsi="Times New Roman" w:cs="Times New Roman"/>
          <w:sz w:val="28"/>
        </w:rPr>
        <w:t>veterinary</w:t>
      </w:r>
      <w:proofErr w:type="spellEnd"/>
      <w:r w:rsidR="00C102B3">
        <w:rPr>
          <w:rFonts w:ascii="Times New Roman" w:eastAsia="MS Mincho" w:hAnsi="Times New Roman" w:cs="Times New Roman"/>
          <w:sz w:val="28"/>
        </w:rPr>
        <w:t xml:space="preserve">, legal </w:t>
      </w:r>
      <w:proofErr w:type="spellStart"/>
      <w:r w:rsidR="00C102B3">
        <w:rPr>
          <w:rFonts w:ascii="Times New Roman" w:eastAsia="MS Mincho" w:hAnsi="Times New Roman" w:cs="Times New Roman"/>
          <w:sz w:val="28"/>
        </w:rPr>
        <w:t>aspects</w:t>
      </w:r>
      <w:proofErr w:type="spellEnd"/>
      <w:r w:rsidR="00C102B3">
        <w:rPr>
          <w:rFonts w:ascii="Times New Roman" w:eastAsia="MS Mincho" w:hAnsi="Times New Roman" w:cs="Times New Roman"/>
          <w:sz w:val="28"/>
        </w:rPr>
        <w:t>.</w:t>
      </w:r>
    </w:p>
    <w:p w14:paraId="690CB5F3" w14:textId="77777777" w:rsidR="00751866" w:rsidRDefault="00751866" w:rsidP="00751866">
      <w:pPr>
        <w:spacing w:line="360" w:lineRule="auto"/>
        <w:jc w:val="both"/>
        <w:rPr>
          <w:rFonts w:ascii="Times New Roman" w:eastAsia="MS Mincho" w:hAnsi="Times New Roman" w:cs="Times New Roman"/>
          <w:sz w:val="22"/>
          <w:lang w:val="en-US"/>
        </w:rPr>
      </w:pPr>
    </w:p>
    <w:p w14:paraId="27AD1D05" w14:textId="77777777" w:rsidR="00751866" w:rsidRDefault="00751866" w:rsidP="00751866">
      <w:pPr>
        <w:spacing w:line="360" w:lineRule="auto"/>
        <w:jc w:val="both"/>
        <w:rPr>
          <w:rFonts w:ascii="Times New Roman" w:eastAsia="MS Mincho" w:hAnsi="Times New Roman" w:cs="Times New Roman"/>
          <w:b/>
          <w:vertAlign w:val="superscript"/>
        </w:rPr>
      </w:pPr>
      <w:r>
        <w:rPr>
          <w:rFonts w:ascii="Times New Roman" w:eastAsia="MS Mincho" w:hAnsi="Times New Roman" w:cs="Times New Roman"/>
          <w:b/>
        </w:rPr>
        <w:t>Álvaro Luzio</w:t>
      </w:r>
      <w:r>
        <w:rPr>
          <w:rFonts w:ascii="Times New Roman" w:eastAsia="MS Mincho" w:hAnsi="Times New Roman" w:cs="Times New Roman"/>
          <w:b/>
          <w:vertAlign w:val="superscript"/>
        </w:rPr>
        <w:t xml:space="preserve">1 </w:t>
      </w:r>
      <w:r>
        <w:rPr>
          <w:rFonts w:ascii="Times New Roman" w:eastAsia="MS Mincho" w:hAnsi="Times New Roman" w:cs="Times New Roman"/>
        </w:rPr>
        <w:t xml:space="preserve">MV </w:t>
      </w:r>
      <w:proofErr w:type="spellStart"/>
      <w:r>
        <w:rPr>
          <w:rFonts w:ascii="Times New Roman" w:eastAsia="MS Mincho" w:hAnsi="Times New Roman" w:cs="Times New Roman"/>
        </w:rPr>
        <w:t>MSc</w:t>
      </w:r>
      <w:proofErr w:type="spellEnd"/>
      <w:r>
        <w:rPr>
          <w:rFonts w:ascii="Times New Roman" w:eastAsia="MS Mincho" w:hAnsi="Times New Roman" w:cs="Times New Roman"/>
        </w:rPr>
        <w:t xml:space="preserve"> </w:t>
      </w:r>
      <w:proofErr w:type="spellStart"/>
      <w:r>
        <w:rPr>
          <w:rFonts w:ascii="Times New Roman" w:eastAsia="MS Mincho" w:hAnsi="Times New Roman" w:cs="Times New Roman"/>
        </w:rPr>
        <w:t>MEd</w:t>
      </w:r>
      <w:proofErr w:type="spellEnd"/>
      <w:r>
        <w:rPr>
          <w:rFonts w:ascii="Times New Roman" w:eastAsia="MS Mincho" w:hAnsi="Times New Roman" w:cs="Times New Roman"/>
        </w:rPr>
        <w:t>,</w:t>
      </w:r>
      <w:r>
        <w:rPr>
          <w:rFonts w:ascii="Times New Roman" w:eastAsia="MS Mincho" w:hAnsi="Times New Roman" w:cs="Times New Roman"/>
          <w:b/>
        </w:rPr>
        <w:t xml:space="preserve"> Eliana Jimenez</w:t>
      </w:r>
      <w:r>
        <w:rPr>
          <w:rFonts w:ascii="Times New Roman" w:eastAsia="MS Mincho" w:hAnsi="Times New Roman" w:cs="Times New Roman"/>
          <w:b/>
          <w:vertAlign w:val="superscript"/>
        </w:rPr>
        <w:t xml:space="preserve">2 </w:t>
      </w:r>
      <w:r>
        <w:rPr>
          <w:rFonts w:ascii="Times New Roman" w:eastAsia="MS Mincho" w:hAnsi="Times New Roman" w:cs="Times New Roman"/>
        </w:rPr>
        <w:t xml:space="preserve">MV </w:t>
      </w:r>
      <w:proofErr w:type="spellStart"/>
      <w:r>
        <w:rPr>
          <w:rFonts w:ascii="Times New Roman" w:eastAsia="MS Mincho" w:hAnsi="Times New Roman" w:cs="Times New Roman"/>
        </w:rPr>
        <w:t>MSc</w:t>
      </w:r>
      <w:proofErr w:type="spellEnd"/>
      <w:r>
        <w:rPr>
          <w:rFonts w:ascii="Times New Roman" w:eastAsia="MS Mincho" w:hAnsi="Times New Roman" w:cs="Times New Roman"/>
        </w:rPr>
        <w:t xml:space="preserve"> Egresada Derecho.</w:t>
      </w:r>
    </w:p>
    <w:p w14:paraId="373F1851" w14:textId="77777777" w:rsidR="00751866" w:rsidRDefault="00751866" w:rsidP="00751866">
      <w:pPr>
        <w:spacing w:line="360" w:lineRule="auto"/>
        <w:jc w:val="both"/>
        <w:rPr>
          <w:rFonts w:ascii="Times New Roman" w:eastAsia="MS Mincho" w:hAnsi="Times New Roman" w:cs="Times New Roman"/>
          <w:b/>
        </w:rPr>
      </w:pPr>
    </w:p>
    <w:p w14:paraId="0A94AA8E" w14:textId="77777777" w:rsidR="00751866" w:rsidRDefault="00751866" w:rsidP="00751866">
      <w:pPr>
        <w:numPr>
          <w:ilvl w:val="0"/>
          <w:numId w:val="1"/>
        </w:numPr>
        <w:spacing w:line="360" w:lineRule="auto"/>
        <w:contextualSpacing/>
        <w:jc w:val="both"/>
        <w:rPr>
          <w:rFonts w:ascii="Times New Roman" w:eastAsia="Calibri" w:hAnsi="Times New Roman" w:cs="Times New Roman"/>
          <w:lang w:val="es-ES" w:eastAsia="en-US"/>
        </w:rPr>
      </w:pPr>
      <w:r>
        <w:rPr>
          <w:rFonts w:ascii="Times New Roman" w:eastAsia="Times New Roman" w:hAnsi="Times New Roman" w:cs="Times New Roman"/>
          <w:lang w:eastAsia="es-ES_tradnl"/>
        </w:rPr>
        <w:t>Escuela de Medicina Veterinaria, Facultad de Recursos Naturales y Medicina Veterinaria, Universidad Santo Tomás</w:t>
      </w:r>
      <w:r>
        <w:rPr>
          <w:rFonts w:ascii="Times New Roman" w:eastAsia="Calibri" w:hAnsi="Times New Roman" w:cs="Times New Roman"/>
          <w:lang w:val="es-ES" w:eastAsia="en-US"/>
        </w:rPr>
        <w:t xml:space="preserve">, Avda. Prat 855, Concepción.   </w:t>
      </w:r>
      <w:hyperlink r:id="rId7" w:history="1">
        <w:r>
          <w:rPr>
            <w:rStyle w:val="Hipervnculo"/>
            <w:rFonts w:ascii="Times New Roman" w:eastAsia="Calibri" w:hAnsi="Times New Roman" w:cs="Times New Roman"/>
            <w:color w:val="0000FF"/>
            <w:lang w:val="es-ES" w:eastAsia="en-US"/>
          </w:rPr>
          <w:t>aluzio@santotomas.cl</w:t>
        </w:r>
      </w:hyperlink>
    </w:p>
    <w:p w14:paraId="045FB5DF" w14:textId="77777777" w:rsidR="00751866" w:rsidRDefault="00751866" w:rsidP="00751866">
      <w:pPr>
        <w:numPr>
          <w:ilvl w:val="0"/>
          <w:numId w:val="1"/>
        </w:numPr>
        <w:spacing w:line="360" w:lineRule="auto"/>
        <w:contextualSpacing/>
        <w:jc w:val="both"/>
        <w:rPr>
          <w:rFonts w:ascii="Times New Roman" w:eastAsia="MS Mincho" w:hAnsi="Times New Roman" w:cs="Times New Roman"/>
          <w:lang w:val="es-ES"/>
        </w:rPr>
      </w:pPr>
      <w:r>
        <w:rPr>
          <w:rFonts w:ascii="Times New Roman" w:eastAsia="Calibri" w:hAnsi="Times New Roman" w:cs="Times New Roman"/>
          <w:lang w:val="es-ES" w:eastAsia="en-US"/>
        </w:rPr>
        <w:t xml:space="preserve">Consultora. Práctica Privada. </w:t>
      </w:r>
    </w:p>
    <w:p w14:paraId="66D0ECE6" w14:textId="77777777" w:rsidR="00751866" w:rsidRDefault="00751866" w:rsidP="00751866">
      <w:pPr>
        <w:spacing w:line="360" w:lineRule="auto"/>
        <w:ind w:left="720"/>
        <w:contextualSpacing/>
        <w:jc w:val="both"/>
        <w:rPr>
          <w:rFonts w:ascii="Times New Roman" w:eastAsia="MS Mincho" w:hAnsi="Times New Roman" w:cs="Times New Roman"/>
          <w:b/>
          <w:lang w:val="es-ES"/>
        </w:rPr>
      </w:pPr>
    </w:p>
    <w:p w14:paraId="781D18EE" w14:textId="77777777" w:rsidR="00751866" w:rsidRDefault="00751866" w:rsidP="00751866">
      <w:pPr>
        <w:spacing w:line="360" w:lineRule="auto"/>
        <w:jc w:val="both"/>
        <w:rPr>
          <w:rFonts w:ascii="Times New Roman" w:eastAsia="MS Mincho" w:hAnsi="Times New Roman" w:cs="Times New Roman"/>
          <w:b/>
          <w:sz w:val="28"/>
          <w:lang w:val="es-CL"/>
        </w:rPr>
      </w:pPr>
      <w:r>
        <w:rPr>
          <w:rFonts w:ascii="Times New Roman" w:eastAsia="MS Mincho" w:hAnsi="Times New Roman" w:cs="Times New Roman"/>
          <w:b/>
          <w:sz w:val="28"/>
        </w:rPr>
        <w:t>Resumen</w:t>
      </w:r>
    </w:p>
    <w:p w14:paraId="5B34C419" w14:textId="77777777" w:rsidR="00790424" w:rsidRDefault="00790424" w:rsidP="00751866">
      <w:pPr>
        <w:jc w:val="both"/>
        <w:rPr>
          <w:rFonts w:ascii="Times New Roman" w:hAnsi="Times New Roman" w:cs="Times New Roman"/>
          <w:lang w:val="es-ES"/>
        </w:rPr>
      </w:pPr>
    </w:p>
    <w:p w14:paraId="135700A9" w14:textId="0A96574B" w:rsidR="001C5550" w:rsidRDefault="001C5550" w:rsidP="001C5550">
      <w:pPr>
        <w:jc w:val="both"/>
        <w:rPr>
          <w:rFonts w:ascii="Times New Roman" w:hAnsi="Times New Roman" w:cs="Times New Roman"/>
          <w:lang w:val="es-ES"/>
        </w:rPr>
      </w:pPr>
      <w:r>
        <w:rPr>
          <w:rFonts w:ascii="Times New Roman" w:hAnsi="Times New Roman" w:cs="Times New Roman"/>
          <w:lang w:val="es-ES"/>
        </w:rPr>
        <w:t>U</w:t>
      </w:r>
      <w:r w:rsidRPr="00790424">
        <w:rPr>
          <w:rFonts w:ascii="Times New Roman" w:hAnsi="Times New Roman" w:cs="Times New Roman"/>
          <w:lang w:val="es-ES"/>
        </w:rPr>
        <w:t xml:space="preserve">n comunicado emitido en la pagina oficial del Colegio Medico Veterinario de Chile A.G., </w:t>
      </w:r>
      <w:r>
        <w:rPr>
          <w:rFonts w:ascii="Times New Roman" w:hAnsi="Times New Roman" w:cs="Times New Roman"/>
          <w:lang w:val="es-ES"/>
        </w:rPr>
        <w:t>indicaba</w:t>
      </w:r>
      <w:r w:rsidRPr="00790424">
        <w:rPr>
          <w:rFonts w:ascii="Times New Roman" w:hAnsi="Times New Roman" w:cs="Times New Roman"/>
          <w:lang w:val="es-ES"/>
        </w:rPr>
        <w:t xml:space="preserve"> que</w:t>
      </w:r>
      <w:r w:rsidR="003E49D7">
        <w:rPr>
          <w:rFonts w:ascii="Times New Roman" w:hAnsi="Times New Roman" w:cs="Times New Roman"/>
          <w:lang w:val="es-ES"/>
        </w:rPr>
        <w:t>,</w:t>
      </w:r>
      <w:r w:rsidRPr="00790424">
        <w:rPr>
          <w:rFonts w:ascii="Times New Roman" w:hAnsi="Times New Roman" w:cs="Times New Roman"/>
          <w:lang w:val="es-ES"/>
        </w:rPr>
        <w:t xml:space="preserve"> el Instituto de Salud Pública de Chile, multaría a quienes expendan fármacos formulados para </w:t>
      </w:r>
      <w:r>
        <w:rPr>
          <w:rFonts w:ascii="Times New Roman" w:hAnsi="Times New Roman" w:cs="Times New Roman"/>
          <w:lang w:val="es-ES"/>
        </w:rPr>
        <w:t xml:space="preserve">humanos a Médicos Veterinarios, generando gran conmoción en la </w:t>
      </w:r>
      <w:r w:rsidR="003E49D7">
        <w:rPr>
          <w:rFonts w:ascii="Times New Roman" w:hAnsi="Times New Roman" w:cs="Times New Roman"/>
          <w:lang w:val="es-ES"/>
        </w:rPr>
        <w:t>comunidad veterinaria. Este artí</w:t>
      </w:r>
      <w:r>
        <w:rPr>
          <w:rFonts w:ascii="Times New Roman" w:hAnsi="Times New Roman" w:cs="Times New Roman"/>
          <w:lang w:val="es-ES"/>
        </w:rPr>
        <w:t xml:space="preserve">culo hace una revisión de la legislación chilena, estudiando la posibilidad de que esta aseveración pudiese ser realidad y de las implicancias que pudiesen tener medidas como esas. Se concluye que </w:t>
      </w:r>
      <w:r w:rsidR="00580BB4">
        <w:rPr>
          <w:rFonts w:ascii="Times New Roman" w:hAnsi="Times New Roman" w:cs="Times New Roman"/>
          <w:lang w:val="es-ES"/>
        </w:rPr>
        <w:t>l</w:t>
      </w:r>
      <w:r w:rsidRPr="001C5550">
        <w:rPr>
          <w:rFonts w:ascii="Times New Roman" w:hAnsi="Times New Roman" w:cs="Times New Roman"/>
          <w:lang w:val="es-ES"/>
        </w:rPr>
        <w:t xml:space="preserve">a ley no impide la venta </w:t>
      </w:r>
      <w:r>
        <w:rPr>
          <w:rFonts w:ascii="Times New Roman" w:hAnsi="Times New Roman" w:cs="Times New Roman"/>
          <w:lang w:val="es-ES"/>
        </w:rPr>
        <w:t xml:space="preserve">de </w:t>
      </w:r>
      <w:r w:rsidRPr="001C5550">
        <w:rPr>
          <w:rFonts w:ascii="Times New Roman" w:hAnsi="Times New Roman" w:cs="Times New Roman"/>
          <w:lang w:val="es-ES"/>
        </w:rPr>
        <w:t>fá</w:t>
      </w:r>
      <w:r>
        <w:rPr>
          <w:rFonts w:ascii="Times New Roman" w:hAnsi="Times New Roman" w:cs="Times New Roman"/>
          <w:lang w:val="es-ES"/>
        </w:rPr>
        <w:t>rmacos formulados para humanos,</w:t>
      </w:r>
      <w:r w:rsidRPr="001C5550">
        <w:rPr>
          <w:rFonts w:ascii="Times New Roman" w:hAnsi="Times New Roman" w:cs="Times New Roman"/>
          <w:lang w:val="es-ES"/>
        </w:rPr>
        <w:t xml:space="preserve"> </w:t>
      </w:r>
      <w:r>
        <w:rPr>
          <w:rFonts w:ascii="Times New Roman" w:hAnsi="Times New Roman" w:cs="Times New Roman"/>
          <w:lang w:val="es-ES"/>
        </w:rPr>
        <w:t>para el uso v</w:t>
      </w:r>
      <w:r w:rsidRPr="001C5550">
        <w:rPr>
          <w:rFonts w:ascii="Times New Roman" w:hAnsi="Times New Roman" w:cs="Times New Roman"/>
          <w:lang w:val="es-ES"/>
        </w:rPr>
        <w:t>eterinario</w:t>
      </w:r>
      <w:r>
        <w:rPr>
          <w:rFonts w:ascii="Times New Roman" w:hAnsi="Times New Roman" w:cs="Times New Roman"/>
          <w:lang w:val="es-ES"/>
        </w:rPr>
        <w:t>;</w:t>
      </w:r>
      <w:r w:rsidRPr="001C5550">
        <w:rPr>
          <w:rFonts w:ascii="Times New Roman" w:hAnsi="Times New Roman" w:cs="Times New Roman"/>
          <w:lang w:val="es-ES"/>
        </w:rPr>
        <w:t xml:space="preserve"> como tampoco el uso de los mismos por parte de médicos veterinarios.</w:t>
      </w:r>
    </w:p>
    <w:p w14:paraId="653E5556" w14:textId="20BF206D" w:rsidR="00751866" w:rsidRDefault="00751866" w:rsidP="00751866">
      <w:pPr>
        <w:spacing w:line="360" w:lineRule="auto"/>
        <w:jc w:val="both"/>
        <w:rPr>
          <w:rFonts w:ascii="Times New Roman" w:eastAsia="MS Mincho" w:hAnsi="Times New Roman" w:cs="Times New Roman"/>
        </w:rPr>
      </w:pPr>
      <w:r>
        <w:rPr>
          <w:rFonts w:ascii="Times New Roman" w:eastAsia="MS Mincho" w:hAnsi="Times New Roman" w:cs="Times New Roman"/>
        </w:rPr>
        <w:t>Palabras claves:</w:t>
      </w:r>
      <w:r w:rsidR="001E4616">
        <w:rPr>
          <w:rFonts w:ascii="Times New Roman" w:eastAsia="MS Mincho" w:hAnsi="Times New Roman" w:cs="Times New Roman"/>
        </w:rPr>
        <w:t xml:space="preserve"> Fármacos, Veterinaria, L</w:t>
      </w:r>
      <w:r w:rsidR="002E18CB">
        <w:rPr>
          <w:rFonts w:ascii="Times New Roman" w:eastAsia="MS Mincho" w:hAnsi="Times New Roman" w:cs="Times New Roman"/>
        </w:rPr>
        <w:t>ey</w:t>
      </w:r>
      <w:r>
        <w:rPr>
          <w:rFonts w:ascii="Times New Roman" w:hAnsi="Times New Roman" w:cs="Times New Roman"/>
          <w:lang w:val="es-ES"/>
        </w:rPr>
        <w:t>.</w:t>
      </w:r>
    </w:p>
    <w:p w14:paraId="235CA5CD" w14:textId="77777777" w:rsidR="00751866" w:rsidRDefault="00751866" w:rsidP="00751866">
      <w:pPr>
        <w:spacing w:line="360" w:lineRule="auto"/>
        <w:jc w:val="both"/>
        <w:rPr>
          <w:rFonts w:ascii="Times New Roman" w:eastAsia="MS Mincho" w:hAnsi="Times New Roman" w:cs="Times New Roman"/>
          <w:b/>
          <w:sz w:val="28"/>
        </w:rPr>
      </w:pPr>
    </w:p>
    <w:p w14:paraId="34516FFB" w14:textId="77777777" w:rsidR="00751866" w:rsidRDefault="00751866" w:rsidP="00751866">
      <w:pPr>
        <w:spacing w:line="360" w:lineRule="auto"/>
        <w:jc w:val="both"/>
        <w:rPr>
          <w:rFonts w:ascii="Times New Roman" w:eastAsia="MS Mincho" w:hAnsi="Times New Roman" w:cs="Times New Roman"/>
          <w:b/>
          <w:sz w:val="28"/>
          <w:lang w:val="en-US"/>
        </w:rPr>
      </w:pPr>
      <w:r>
        <w:rPr>
          <w:rFonts w:ascii="Times New Roman" w:eastAsia="MS Mincho" w:hAnsi="Times New Roman" w:cs="Times New Roman"/>
          <w:b/>
          <w:sz w:val="28"/>
          <w:lang w:val="en-US"/>
        </w:rPr>
        <w:t>Summary</w:t>
      </w:r>
    </w:p>
    <w:p w14:paraId="7D7FFEE4" w14:textId="1F1FC8A0" w:rsidR="00751866" w:rsidRDefault="001E4616" w:rsidP="001E4616">
      <w:pPr>
        <w:jc w:val="both"/>
        <w:rPr>
          <w:rFonts w:ascii="Times New Roman" w:eastAsia="MS Mincho" w:hAnsi="Times New Roman" w:cs="Times New Roman"/>
          <w:szCs w:val="20"/>
          <w:lang w:val="en-US"/>
        </w:rPr>
      </w:pPr>
      <w:r w:rsidRPr="001E4616">
        <w:rPr>
          <w:rFonts w:ascii="Times New Roman" w:eastAsia="MS Mincho" w:hAnsi="Times New Roman" w:cs="Times New Roman"/>
          <w:szCs w:val="20"/>
          <w:lang w:val="en-US"/>
        </w:rPr>
        <w:t xml:space="preserve">A statement on the official website of the Veterinary Association of Chile, indicated that the Institute of Public Health of Chile, could to fine those who dispense drugs formulated for humans for veterinarian, generating great excitement in the veterinary community. This article reviews the Chilean law, considering that this statement might be true and the implications they might have measures like this. We conclude that the law does not prevent the sale of formulated drugs for humans, for veterinary use; </w:t>
      </w:r>
      <w:proofErr w:type="gramStart"/>
      <w:r w:rsidRPr="001E4616">
        <w:rPr>
          <w:rFonts w:ascii="Times New Roman" w:eastAsia="MS Mincho" w:hAnsi="Times New Roman" w:cs="Times New Roman"/>
          <w:szCs w:val="20"/>
          <w:lang w:val="en-US"/>
        </w:rPr>
        <w:t>nor</w:t>
      </w:r>
      <w:proofErr w:type="gramEnd"/>
      <w:r w:rsidRPr="001E4616">
        <w:rPr>
          <w:rFonts w:ascii="Times New Roman" w:eastAsia="MS Mincho" w:hAnsi="Times New Roman" w:cs="Times New Roman"/>
          <w:szCs w:val="20"/>
          <w:lang w:val="en-US"/>
        </w:rPr>
        <w:t xml:space="preserve"> the use thereof by veterinarians.</w:t>
      </w:r>
    </w:p>
    <w:p w14:paraId="326277DA" w14:textId="203FB93B" w:rsidR="00751866" w:rsidRDefault="00751866" w:rsidP="00751866">
      <w:pPr>
        <w:spacing w:line="360" w:lineRule="auto"/>
        <w:jc w:val="both"/>
        <w:rPr>
          <w:rFonts w:ascii="Times New Roman" w:hAnsi="Times New Roman" w:cs="Times New Roman"/>
          <w:b/>
          <w:sz w:val="48"/>
          <w:szCs w:val="48"/>
          <w:lang w:val="en-US" w:eastAsia="es-CL"/>
        </w:rPr>
      </w:pPr>
      <w:r>
        <w:rPr>
          <w:rFonts w:ascii="Times New Roman" w:eastAsia="MS Mincho" w:hAnsi="Times New Roman" w:cs="Times New Roman"/>
          <w:szCs w:val="20"/>
          <w:lang w:val="en-US"/>
        </w:rPr>
        <w:t xml:space="preserve">Keywords: </w:t>
      </w:r>
      <w:r w:rsidR="001E4616">
        <w:rPr>
          <w:rFonts w:ascii="Times New Roman" w:eastAsia="MS Mincho" w:hAnsi="Times New Roman" w:cs="Times New Roman"/>
          <w:lang w:val="en-US"/>
        </w:rPr>
        <w:t>Drugs</w:t>
      </w:r>
      <w:r>
        <w:rPr>
          <w:rFonts w:ascii="Times New Roman" w:eastAsia="MS Mincho" w:hAnsi="Times New Roman" w:cs="Times New Roman"/>
          <w:lang w:val="en-US"/>
        </w:rPr>
        <w:t>, V</w:t>
      </w:r>
      <w:r>
        <w:rPr>
          <w:rFonts w:ascii="Times New Roman" w:hAnsi="Times New Roman" w:cs="Times New Roman"/>
          <w:lang w:val="en-US"/>
        </w:rPr>
        <w:t xml:space="preserve">eterinarian, </w:t>
      </w:r>
      <w:r w:rsidR="001E4616">
        <w:rPr>
          <w:rFonts w:ascii="Times New Roman" w:hAnsi="Times New Roman" w:cs="Times New Roman"/>
          <w:lang w:val="en-US"/>
        </w:rPr>
        <w:t>Law</w:t>
      </w:r>
      <w:r>
        <w:rPr>
          <w:rFonts w:ascii="Times New Roman" w:hAnsi="Times New Roman" w:cs="Times New Roman"/>
          <w:lang w:val="en-US"/>
        </w:rPr>
        <w:t>.</w:t>
      </w:r>
    </w:p>
    <w:p w14:paraId="7FEA8130" w14:textId="77777777" w:rsidR="00051819" w:rsidRDefault="00051819" w:rsidP="00051819">
      <w:pPr>
        <w:jc w:val="both"/>
        <w:rPr>
          <w:rFonts w:ascii="Times New Roman" w:hAnsi="Times New Roman" w:cs="Times New Roman"/>
          <w:b/>
          <w:sz w:val="28"/>
        </w:rPr>
      </w:pPr>
    </w:p>
    <w:p w14:paraId="626B0FD6" w14:textId="77777777" w:rsidR="00051819" w:rsidRDefault="00051819" w:rsidP="00051819">
      <w:pPr>
        <w:jc w:val="both"/>
        <w:rPr>
          <w:rFonts w:ascii="Times New Roman" w:hAnsi="Times New Roman" w:cs="Times New Roman"/>
          <w:b/>
          <w:sz w:val="28"/>
        </w:rPr>
      </w:pPr>
    </w:p>
    <w:p w14:paraId="404B7942" w14:textId="77777777" w:rsidR="00051819" w:rsidRDefault="00051819" w:rsidP="00051819">
      <w:pPr>
        <w:jc w:val="both"/>
        <w:rPr>
          <w:rFonts w:ascii="Times New Roman" w:hAnsi="Times New Roman" w:cs="Times New Roman"/>
          <w:b/>
          <w:sz w:val="28"/>
        </w:rPr>
      </w:pPr>
    </w:p>
    <w:p w14:paraId="2959707B" w14:textId="56393421" w:rsidR="00C75C45" w:rsidRDefault="00751866" w:rsidP="00051819">
      <w:pPr>
        <w:jc w:val="both"/>
        <w:rPr>
          <w:rFonts w:ascii="Times New Roman" w:hAnsi="Times New Roman" w:cs="Times New Roman"/>
        </w:rPr>
      </w:pPr>
      <w:r>
        <w:rPr>
          <w:rFonts w:ascii="Times New Roman" w:hAnsi="Times New Roman" w:cs="Times New Roman"/>
          <w:b/>
          <w:sz w:val="28"/>
        </w:rPr>
        <w:lastRenderedPageBreak/>
        <w:t>A</w:t>
      </w:r>
      <w:r w:rsidR="00C75C45">
        <w:rPr>
          <w:rFonts w:ascii="Times New Roman" w:hAnsi="Times New Roman" w:cs="Times New Roman"/>
          <w:b/>
          <w:sz w:val="28"/>
        </w:rPr>
        <w:t>ntecedentes</w:t>
      </w:r>
      <w:r>
        <w:rPr>
          <w:rFonts w:ascii="Times New Roman" w:hAnsi="Times New Roman" w:cs="Times New Roman"/>
          <w:b/>
          <w:sz w:val="28"/>
        </w:rPr>
        <w:t xml:space="preserve"> Generales</w:t>
      </w:r>
    </w:p>
    <w:p w14:paraId="0778579E" w14:textId="36169D05" w:rsidR="00686DC4" w:rsidRPr="00B22252" w:rsidRDefault="00C27E9C" w:rsidP="00051819">
      <w:pPr>
        <w:jc w:val="both"/>
        <w:rPr>
          <w:rFonts w:ascii="Times New Roman" w:hAnsi="Times New Roman" w:cs="Times New Roman"/>
          <w:vertAlign w:val="superscript"/>
        </w:rPr>
      </w:pPr>
      <w:r w:rsidRPr="00FE37D7">
        <w:rPr>
          <w:rFonts w:ascii="Times New Roman" w:hAnsi="Times New Roman" w:cs="Times New Roman"/>
        </w:rPr>
        <w:t xml:space="preserve">La Comunidad </w:t>
      </w:r>
      <w:r w:rsidR="00BA0AF3" w:rsidRPr="00FE37D7">
        <w:rPr>
          <w:rFonts w:ascii="Times New Roman" w:hAnsi="Times New Roman" w:cs="Times New Roman"/>
        </w:rPr>
        <w:t xml:space="preserve"> Mé</w:t>
      </w:r>
      <w:r w:rsidR="00A864AE" w:rsidRPr="00FE37D7">
        <w:rPr>
          <w:rFonts w:ascii="Times New Roman" w:hAnsi="Times New Roman" w:cs="Times New Roman"/>
        </w:rPr>
        <w:t>di</w:t>
      </w:r>
      <w:r w:rsidRPr="00FE37D7">
        <w:rPr>
          <w:rFonts w:ascii="Times New Roman" w:hAnsi="Times New Roman" w:cs="Times New Roman"/>
        </w:rPr>
        <w:t>co Veterinaria</w:t>
      </w:r>
      <w:r w:rsidR="00FE37D7">
        <w:rPr>
          <w:rFonts w:ascii="Times New Roman" w:hAnsi="Times New Roman" w:cs="Times New Roman"/>
        </w:rPr>
        <w:t xml:space="preserve"> de Chile,</w:t>
      </w:r>
      <w:r w:rsidRPr="00FE37D7">
        <w:rPr>
          <w:rFonts w:ascii="Times New Roman" w:hAnsi="Times New Roman" w:cs="Times New Roman"/>
        </w:rPr>
        <w:t xml:space="preserve"> ha</w:t>
      </w:r>
      <w:r w:rsidR="00686DC4" w:rsidRPr="00FE37D7">
        <w:rPr>
          <w:rFonts w:ascii="Times New Roman" w:hAnsi="Times New Roman" w:cs="Times New Roman"/>
        </w:rPr>
        <w:t xml:space="preserve"> podido leer un comunicado emitido el </w:t>
      </w:r>
      <w:r w:rsidR="00BA0AF3" w:rsidRPr="00FE37D7">
        <w:rPr>
          <w:rFonts w:ascii="Times New Roman" w:hAnsi="Times New Roman" w:cs="Times New Roman"/>
        </w:rPr>
        <w:t>día</w:t>
      </w:r>
      <w:r w:rsidR="00686DC4" w:rsidRPr="00FE37D7">
        <w:rPr>
          <w:rFonts w:ascii="Times New Roman" w:hAnsi="Times New Roman" w:cs="Times New Roman"/>
        </w:rPr>
        <w:t xml:space="preserve"> </w:t>
      </w:r>
      <w:r w:rsidR="00BA0AF3" w:rsidRPr="00FE37D7">
        <w:rPr>
          <w:rFonts w:ascii="Times New Roman" w:hAnsi="Times New Roman" w:cs="Times New Roman"/>
        </w:rPr>
        <w:t>sábado</w:t>
      </w:r>
      <w:r w:rsidR="00686DC4" w:rsidRPr="00FE37D7">
        <w:rPr>
          <w:rFonts w:ascii="Times New Roman" w:hAnsi="Times New Roman" w:cs="Times New Roman"/>
        </w:rPr>
        <w:t xml:space="preserve"> </w:t>
      </w:r>
      <w:r w:rsidR="00B25705" w:rsidRPr="00FE37D7">
        <w:rPr>
          <w:rFonts w:ascii="Times New Roman" w:hAnsi="Times New Roman" w:cs="Times New Roman"/>
        </w:rPr>
        <w:t xml:space="preserve">23 de Enero del año 2016 </w:t>
      </w:r>
      <w:r w:rsidR="00686DC4" w:rsidRPr="00FE37D7">
        <w:rPr>
          <w:rFonts w:ascii="Times New Roman" w:hAnsi="Times New Roman" w:cs="Times New Roman"/>
        </w:rPr>
        <w:t xml:space="preserve">en la pagina oficial del Colegio Medico Veterinario de Chile A.G., </w:t>
      </w:r>
      <w:r w:rsidR="00790424">
        <w:rPr>
          <w:rFonts w:ascii="Times New Roman" w:hAnsi="Times New Roman" w:cs="Times New Roman"/>
        </w:rPr>
        <w:t>indicaba</w:t>
      </w:r>
      <w:r w:rsidR="00496C9C" w:rsidRPr="00FE37D7">
        <w:rPr>
          <w:rFonts w:ascii="Times New Roman" w:hAnsi="Times New Roman" w:cs="Times New Roman"/>
        </w:rPr>
        <w:t xml:space="preserve"> q</w:t>
      </w:r>
      <w:r w:rsidRPr="00FE37D7">
        <w:rPr>
          <w:rFonts w:ascii="Times New Roman" w:hAnsi="Times New Roman" w:cs="Times New Roman"/>
        </w:rPr>
        <w:t xml:space="preserve">ue el Instituto de Salud </w:t>
      </w:r>
      <w:r w:rsidR="00C75C45" w:rsidRPr="00FE37D7">
        <w:rPr>
          <w:rFonts w:ascii="Times New Roman" w:hAnsi="Times New Roman" w:cs="Times New Roman"/>
        </w:rPr>
        <w:t>Pública</w:t>
      </w:r>
      <w:r w:rsidR="00496C9C" w:rsidRPr="00FE37D7">
        <w:rPr>
          <w:rFonts w:ascii="Times New Roman" w:hAnsi="Times New Roman" w:cs="Times New Roman"/>
        </w:rPr>
        <w:t xml:space="preserve"> de Chile</w:t>
      </w:r>
      <w:r w:rsidR="00580BB4">
        <w:rPr>
          <w:rFonts w:ascii="Times New Roman" w:hAnsi="Times New Roman" w:cs="Times New Roman"/>
        </w:rPr>
        <w:t xml:space="preserve"> (ISP)</w:t>
      </w:r>
      <w:r w:rsidR="00FE37D7">
        <w:rPr>
          <w:rFonts w:ascii="Times New Roman" w:hAnsi="Times New Roman" w:cs="Times New Roman"/>
        </w:rPr>
        <w:t xml:space="preserve"> </w:t>
      </w:r>
      <w:r w:rsidR="00496C9C" w:rsidRPr="00FE37D7">
        <w:rPr>
          <w:rFonts w:ascii="Times New Roman" w:hAnsi="Times New Roman" w:cs="Times New Roman"/>
        </w:rPr>
        <w:t>multar</w:t>
      </w:r>
      <w:r w:rsidR="00790424">
        <w:rPr>
          <w:rFonts w:ascii="Times New Roman" w:hAnsi="Times New Roman" w:cs="Times New Roman"/>
        </w:rPr>
        <w:t>í</w:t>
      </w:r>
      <w:r w:rsidR="00496C9C" w:rsidRPr="00FE37D7">
        <w:rPr>
          <w:rFonts w:ascii="Times New Roman" w:hAnsi="Times New Roman" w:cs="Times New Roman"/>
        </w:rPr>
        <w:t xml:space="preserve">a a quienes expendan </w:t>
      </w:r>
      <w:r w:rsidR="00BA0AF3" w:rsidRPr="00FE37D7">
        <w:rPr>
          <w:rFonts w:ascii="Times New Roman" w:hAnsi="Times New Roman" w:cs="Times New Roman"/>
        </w:rPr>
        <w:t>fármacos</w:t>
      </w:r>
      <w:r w:rsidR="00496C9C" w:rsidRPr="00FE37D7">
        <w:rPr>
          <w:rFonts w:ascii="Times New Roman" w:hAnsi="Times New Roman" w:cs="Times New Roman"/>
        </w:rPr>
        <w:t xml:space="preserve"> formulados para humanos a </w:t>
      </w:r>
      <w:r w:rsidRPr="00FE37D7">
        <w:rPr>
          <w:rFonts w:ascii="Times New Roman" w:hAnsi="Times New Roman" w:cs="Times New Roman"/>
        </w:rPr>
        <w:t>M</w:t>
      </w:r>
      <w:r w:rsidR="00BA0AF3" w:rsidRPr="00FE37D7">
        <w:rPr>
          <w:rFonts w:ascii="Times New Roman" w:hAnsi="Times New Roman" w:cs="Times New Roman"/>
        </w:rPr>
        <w:t>édicos</w:t>
      </w:r>
      <w:r w:rsidRPr="00FE37D7">
        <w:rPr>
          <w:rFonts w:ascii="Times New Roman" w:hAnsi="Times New Roman" w:cs="Times New Roman"/>
        </w:rPr>
        <w:t xml:space="preserve"> V</w:t>
      </w:r>
      <w:r w:rsidR="00B22252">
        <w:rPr>
          <w:rFonts w:ascii="Times New Roman" w:hAnsi="Times New Roman" w:cs="Times New Roman"/>
        </w:rPr>
        <w:t>eterinarios.</w:t>
      </w:r>
      <w:r w:rsidR="00B22252">
        <w:rPr>
          <w:rFonts w:ascii="Times New Roman" w:hAnsi="Times New Roman" w:cs="Times New Roman"/>
          <w:vertAlign w:val="superscript"/>
        </w:rPr>
        <w:t>1</w:t>
      </w:r>
    </w:p>
    <w:p w14:paraId="714E3BDF" w14:textId="77777777" w:rsidR="00B22252" w:rsidRDefault="00B22252" w:rsidP="00051819">
      <w:pPr>
        <w:jc w:val="both"/>
        <w:rPr>
          <w:rFonts w:ascii="Times New Roman" w:hAnsi="Times New Roman" w:cs="Times New Roman"/>
        </w:rPr>
      </w:pPr>
    </w:p>
    <w:p w14:paraId="031DEA4B" w14:textId="7EDCBFCE" w:rsidR="00826D37" w:rsidRPr="00FE37D7" w:rsidRDefault="00826D37" w:rsidP="00051819">
      <w:pPr>
        <w:jc w:val="both"/>
        <w:rPr>
          <w:rFonts w:ascii="Times New Roman" w:hAnsi="Times New Roman" w:cs="Times New Roman"/>
        </w:rPr>
      </w:pPr>
      <w:r w:rsidRPr="00FE37D7">
        <w:rPr>
          <w:rFonts w:ascii="Times New Roman" w:hAnsi="Times New Roman" w:cs="Times New Roman"/>
        </w:rPr>
        <w:t xml:space="preserve">Claramente este anuncio que supuestamente </w:t>
      </w:r>
      <w:r w:rsidR="00BA0AF3" w:rsidRPr="00FE37D7">
        <w:rPr>
          <w:rFonts w:ascii="Times New Roman" w:hAnsi="Times New Roman" w:cs="Times New Roman"/>
        </w:rPr>
        <w:t>había</w:t>
      </w:r>
      <w:r w:rsidR="00C75C45">
        <w:rPr>
          <w:rFonts w:ascii="Times New Roman" w:hAnsi="Times New Roman" w:cs="Times New Roman"/>
        </w:rPr>
        <w:t xml:space="preserve"> emitido </w:t>
      </w:r>
      <w:r w:rsidR="00580BB4">
        <w:rPr>
          <w:rFonts w:ascii="Times New Roman" w:hAnsi="Times New Roman" w:cs="Times New Roman"/>
        </w:rPr>
        <w:t xml:space="preserve">por </w:t>
      </w:r>
      <w:r w:rsidR="00C75C45">
        <w:rPr>
          <w:rFonts w:ascii="Times New Roman" w:hAnsi="Times New Roman" w:cs="Times New Roman"/>
        </w:rPr>
        <w:t>el ISP visto de esa</w:t>
      </w:r>
      <w:r w:rsidRPr="00FE37D7">
        <w:rPr>
          <w:rFonts w:ascii="Times New Roman" w:hAnsi="Times New Roman" w:cs="Times New Roman"/>
        </w:rPr>
        <w:t xml:space="preserve"> forma</w:t>
      </w:r>
      <w:r w:rsidR="00C27E9C" w:rsidRPr="00FE37D7">
        <w:rPr>
          <w:rFonts w:ascii="Times New Roman" w:hAnsi="Times New Roman" w:cs="Times New Roman"/>
        </w:rPr>
        <w:t>,</w:t>
      </w:r>
      <w:r w:rsidR="00580BB4">
        <w:rPr>
          <w:rFonts w:ascii="Times New Roman" w:hAnsi="Times New Roman" w:cs="Times New Roman"/>
        </w:rPr>
        <w:t xml:space="preserve">  era a todas luces poco </w:t>
      </w:r>
      <w:r w:rsidRPr="00FE37D7">
        <w:rPr>
          <w:rFonts w:ascii="Times New Roman" w:hAnsi="Times New Roman" w:cs="Times New Roman"/>
        </w:rPr>
        <w:t xml:space="preserve">afortunado y claramente gravoso para la </w:t>
      </w:r>
      <w:r w:rsidR="00BA0AF3" w:rsidRPr="00FE37D7">
        <w:rPr>
          <w:rFonts w:ascii="Times New Roman" w:hAnsi="Times New Roman" w:cs="Times New Roman"/>
        </w:rPr>
        <w:t>profesión</w:t>
      </w:r>
      <w:r w:rsidR="00C27E9C" w:rsidRPr="00FE37D7">
        <w:rPr>
          <w:rFonts w:ascii="Times New Roman" w:hAnsi="Times New Roman" w:cs="Times New Roman"/>
        </w:rPr>
        <w:t xml:space="preserve"> Médico V</w:t>
      </w:r>
      <w:r w:rsidRPr="00FE37D7">
        <w:rPr>
          <w:rFonts w:ascii="Times New Roman" w:hAnsi="Times New Roman" w:cs="Times New Roman"/>
        </w:rPr>
        <w:t>eterinario,</w:t>
      </w:r>
      <w:r w:rsidR="00C75C45">
        <w:rPr>
          <w:rFonts w:ascii="Times New Roman" w:hAnsi="Times New Roman" w:cs="Times New Roman"/>
        </w:rPr>
        <w:t xml:space="preserve"> mas aú</w:t>
      </w:r>
      <w:r w:rsidR="007D4A20" w:rsidRPr="00FE37D7">
        <w:rPr>
          <w:rFonts w:ascii="Times New Roman" w:hAnsi="Times New Roman" w:cs="Times New Roman"/>
        </w:rPr>
        <w:t>n c</w:t>
      </w:r>
      <w:r w:rsidRPr="00FE37D7">
        <w:rPr>
          <w:rFonts w:ascii="Times New Roman" w:hAnsi="Times New Roman" w:cs="Times New Roman"/>
        </w:rPr>
        <w:t xml:space="preserve">uando uno </w:t>
      </w:r>
      <w:r w:rsidR="00C27E9C" w:rsidRPr="00FE37D7">
        <w:rPr>
          <w:rFonts w:ascii="Times New Roman" w:hAnsi="Times New Roman" w:cs="Times New Roman"/>
        </w:rPr>
        <w:t>se dirige</w:t>
      </w:r>
      <w:r w:rsidR="00C75C45">
        <w:rPr>
          <w:rFonts w:ascii="Times New Roman" w:hAnsi="Times New Roman" w:cs="Times New Roman"/>
        </w:rPr>
        <w:t xml:space="preserve"> al texto de la ley</w:t>
      </w:r>
      <w:r w:rsidR="007D4A20" w:rsidRPr="00FE37D7">
        <w:rPr>
          <w:rFonts w:ascii="Times New Roman" w:hAnsi="Times New Roman" w:cs="Times New Roman"/>
        </w:rPr>
        <w:t xml:space="preserve"> </w:t>
      </w:r>
      <w:r w:rsidR="00435EEC" w:rsidRPr="00FE37D7">
        <w:rPr>
          <w:rFonts w:ascii="Times New Roman" w:hAnsi="Times New Roman" w:cs="Times New Roman"/>
        </w:rPr>
        <w:t>y observa</w:t>
      </w:r>
      <w:r w:rsidR="007D4A20" w:rsidRPr="00FE37D7">
        <w:rPr>
          <w:rFonts w:ascii="Times New Roman" w:hAnsi="Times New Roman" w:cs="Times New Roman"/>
        </w:rPr>
        <w:t xml:space="preserve"> </w:t>
      </w:r>
      <w:r w:rsidR="00435EEC" w:rsidRPr="00FE37D7">
        <w:rPr>
          <w:rFonts w:ascii="Times New Roman" w:hAnsi="Times New Roman" w:cs="Times New Roman"/>
        </w:rPr>
        <w:t xml:space="preserve">que </w:t>
      </w:r>
      <w:r w:rsidR="007D4A20" w:rsidRPr="00FE37D7">
        <w:rPr>
          <w:rFonts w:ascii="Times New Roman" w:hAnsi="Times New Roman" w:cs="Times New Roman"/>
        </w:rPr>
        <w:t>en parte alguna</w:t>
      </w:r>
      <w:r w:rsidR="00C75C45">
        <w:rPr>
          <w:rFonts w:ascii="Times New Roman" w:hAnsi="Times New Roman" w:cs="Times New Roman"/>
        </w:rPr>
        <w:t>,</w:t>
      </w:r>
      <w:r w:rsidR="007D4A20" w:rsidRPr="00FE37D7">
        <w:rPr>
          <w:rFonts w:ascii="Times New Roman" w:hAnsi="Times New Roman" w:cs="Times New Roman"/>
        </w:rPr>
        <w:t xml:space="preserve"> </w:t>
      </w:r>
      <w:r w:rsidRPr="00FE37D7">
        <w:rPr>
          <w:rFonts w:ascii="Times New Roman" w:hAnsi="Times New Roman" w:cs="Times New Roman"/>
        </w:rPr>
        <w:t>a la simple lectura</w:t>
      </w:r>
      <w:r w:rsidR="00C75C45">
        <w:rPr>
          <w:rFonts w:ascii="Times New Roman" w:hAnsi="Times New Roman" w:cs="Times New Roman"/>
        </w:rPr>
        <w:t>,</w:t>
      </w:r>
      <w:r w:rsidR="007D4A20" w:rsidRPr="00FE37D7">
        <w:rPr>
          <w:rFonts w:ascii="Times New Roman" w:hAnsi="Times New Roman" w:cs="Times New Roman"/>
        </w:rPr>
        <w:t xml:space="preserve"> </w:t>
      </w:r>
      <w:r w:rsidR="00BA0AF3" w:rsidRPr="00FE37D7">
        <w:rPr>
          <w:rFonts w:ascii="Times New Roman" w:hAnsi="Times New Roman" w:cs="Times New Roman"/>
        </w:rPr>
        <w:t>prohíbe</w:t>
      </w:r>
      <w:r w:rsidR="007D4A20" w:rsidRPr="00FE37D7">
        <w:rPr>
          <w:rFonts w:ascii="Times New Roman" w:hAnsi="Times New Roman" w:cs="Times New Roman"/>
        </w:rPr>
        <w:t xml:space="preserve"> recetar </w:t>
      </w:r>
      <w:r w:rsidR="00BA0AF3" w:rsidRPr="00FE37D7">
        <w:rPr>
          <w:rFonts w:ascii="Times New Roman" w:hAnsi="Times New Roman" w:cs="Times New Roman"/>
        </w:rPr>
        <w:t>fármacos</w:t>
      </w:r>
      <w:r w:rsidR="007D4A20" w:rsidRPr="00FE37D7">
        <w:rPr>
          <w:rFonts w:ascii="Times New Roman" w:hAnsi="Times New Roman" w:cs="Times New Roman"/>
        </w:rPr>
        <w:t xml:space="preserve"> humanos para tratamientos en animales y menos que s</w:t>
      </w:r>
      <w:r w:rsidR="006122E5" w:rsidRPr="00FE37D7">
        <w:rPr>
          <w:rFonts w:ascii="Times New Roman" w:hAnsi="Times New Roman" w:cs="Times New Roman"/>
        </w:rPr>
        <w:t xml:space="preserve">e </w:t>
      </w:r>
      <w:r w:rsidR="00BA0AF3" w:rsidRPr="00FE37D7">
        <w:rPr>
          <w:rFonts w:ascii="Times New Roman" w:hAnsi="Times New Roman" w:cs="Times New Roman"/>
        </w:rPr>
        <w:t>prohíbe</w:t>
      </w:r>
      <w:r w:rsidR="006122E5" w:rsidRPr="00FE37D7">
        <w:rPr>
          <w:rFonts w:ascii="Times New Roman" w:hAnsi="Times New Roman" w:cs="Times New Roman"/>
        </w:rPr>
        <w:t xml:space="preserve"> a empresas del </w:t>
      </w:r>
      <w:r w:rsidR="00BA0AF3" w:rsidRPr="00FE37D7">
        <w:rPr>
          <w:rFonts w:ascii="Times New Roman" w:hAnsi="Times New Roman" w:cs="Times New Roman"/>
        </w:rPr>
        <w:t>área</w:t>
      </w:r>
      <w:r w:rsidR="00C75C45">
        <w:rPr>
          <w:rFonts w:ascii="Times New Roman" w:hAnsi="Times New Roman" w:cs="Times New Roman"/>
        </w:rPr>
        <w:t xml:space="preserve"> farmacéutica</w:t>
      </w:r>
      <w:r w:rsidR="006122E5" w:rsidRPr="00FE37D7">
        <w:rPr>
          <w:rFonts w:ascii="Times New Roman" w:hAnsi="Times New Roman" w:cs="Times New Roman"/>
        </w:rPr>
        <w:t>,</w:t>
      </w:r>
      <w:r w:rsidR="007D4A20" w:rsidRPr="00FE37D7">
        <w:rPr>
          <w:rFonts w:ascii="Times New Roman" w:hAnsi="Times New Roman" w:cs="Times New Roman"/>
        </w:rPr>
        <w:t xml:space="preserve"> expender dichos </w:t>
      </w:r>
      <w:r w:rsidR="00BA0AF3" w:rsidRPr="00FE37D7">
        <w:rPr>
          <w:rFonts w:ascii="Times New Roman" w:hAnsi="Times New Roman" w:cs="Times New Roman"/>
        </w:rPr>
        <w:t>fármacos</w:t>
      </w:r>
      <w:r w:rsidR="00D404FF" w:rsidRPr="00FE37D7">
        <w:rPr>
          <w:rFonts w:ascii="Times New Roman" w:hAnsi="Times New Roman" w:cs="Times New Roman"/>
        </w:rPr>
        <w:t>,</w:t>
      </w:r>
      <w:r w:rsidR="007D4A20" w:rsidRPr="00FE37D7">
        <w:rPr>
          <w:rFonts w:ascii="Times New Roman" w:hAnsi="Times New Roman" w:cs="Times New Roman"/>
        </w:rPr>
        <w:t xml:space="preserve"> co</w:t>
      </w:r>
      <w:r w:rsidR="00435EEC" w:rsidRPr="00FE37D7">
        <w:rPr>
          <w:rFonts w:ascii="Times New Roman" w:hAnsi="Times New Roman" w:cs="Times New Roman"/>
        </w:rPr>
        <w:t>n una receta Medico V</w:t>
      </w:r>
      <w:r w:rsidR="006122E5" w:rsidRPr="00FE37D7">
        <w:rPr>
          <w:rFonts w:ascii="Times New Roman" w:hAnsi="Times New Roman" w:cs="Times New Roman"/>
        </w:rPr>
        <w:t>eterinaria</w:t>
      </w:r>
      <w:r w:rsidRPr="00FE37D7">
        <w:rPr>
          <w:rFonts w:ascii="Times New Roman" w:hAnsi="Times New Roman" w:cs="Times New Roman"/>
        </w:rPr>
        <w:t xml:space="preserve"> al </w:t>
      </w:r>
      <w:r w:rsidR="00435EEC" w:rsidRPr="00FE37D7">
        <w:rPr>
          <w:rFonts w:ascii="Times New Roman" w:hAnsi="Times New Roman" w:cs="Times New Roman"/>
        </w:rPr>
        <w:t xml:space="preserve">mismo </w:t>
      </w:r>
      <w:r w:rsidRPr="00FE37D7">
        <w:rPr>
          <w:rFonts w:ascii="Times New Roman" w:hAnsi="Times New Roman" w:cs="Times New Roman"/>
        </w:rPr>
        <w:t>profesional o</w:t>
      </w:r>
      <w:r w:rsidR="00C75C45">
        <w:rPr>
          <w:rFonts w:ascii="Times New Roman" w:hAnsi="Times New Roman" w:cs="Times New Roman"/>
        </w:rPr>
        <w:t xml:space="preserve"> al</w:t>
      </w:r>
      <w:r w:rsidRPr="00FE37D7">
        <w:rPr>
          <w:rFonts w:ascii="Times New Roman" w:hAnsi="Times New Roman" w:cs="Times New Roman"/>
        </w:rPr>
        <w:t xml:space="preserve"> portador de dicho documento</w:t>
      </w:r>
      <w:r w:rsidR="006122E5" w:rsidRPr="00FE37D7">
        <w:rPr>
          <w:rFonts w:ascii="Times New Roman" w:hAnsi="Times New Roman" w:cs="Times New Roman"/>
        </w:rPr>
        <w:t>,</w:t>
      </w:r>
      <w:r w:rsidR="003E49D7">
        <w:rPr>
          <w:rFonts w:ascii="Times New Roman" w:hAnsi="Times New Roman" w:cs="Times New Roman"/>
        </w:rPr>
        <w:t xml:space="preserve"> esto gatilló</w:t>
      </w:r>
      <w:r w:rsidRPr="00FE37D7">
        <w:rPr>
          <w:rFonts w:ascii="Times New Roman" w:hAnsi="Times New Roman" w:cs="Times New Roman"/>
        </w:rPr>
        <w:t xml:space="preserve"> una </w:t>
      </w:r>
      <w:r w:rsidR="00BA0AF3" w:rsidRPr="00FE37D7">
        <w:rPr>
          <w:rFonts w:ascii="Times New Roman" w:hAnsi="Times New Roman" w:cs="Times New Roman"/>
        </w:rPr>
        <w:t>preocupación</w:t>
      </w:r>
      <w:r w:rsidR="00D404FF" w:rsidRPr="00FE37D7">
        <w:rPr>
          <w:rFonts w:ascii="Times New Roman" w:hAnsi="Times New Roman" w:cs="Times New Roman"/>
        </w:rPr>
        <w:t xml:space="preserve"> en</w:t>
      </w:r>
      <w:r w:rsidRPr="00FE37D7">
        <w:rPr>
          <w:rFonts w:ascii="Times New Roman" w:hAnsi="Times New Roman" w:cs="Times New Roman"/>
        </w:rPr>
        <w:t xml:space="preserve"> la </w:t>
      </w:r>
      <w:r w:rsidR="00BA0AF3" w:rsidRPr="00FE37D7">
        <w:rPr>
          <w:rFonts w:ascii="Times New Roman" w:hAnsi="Times New Roman" w:cs="Times New Roman"/>
        </w:rPr>
        <w:t>profesión</w:t>
      </w:r>
      <w:r w:rsidR="00D404FF" w:rsidRPr="00FE37D7">
        <w:rPr>
          <w:rFonts w:ascii="Times New Roman" w:hAnsi="Times New Roman" w:cs="Times New Roman"/>
        </w:rPr>
        <w:t>,</w:t>
      </w:r>
      <w:r w:rsidRPr="00FE37D7">
        <w:rPr>
          <w:rFonts w:ascii="Times New Roman" w:hAnsi="Times New Roman" w:cs="Times New Roman"/>
        </w:rPr>
        <w:t xml:space="preserve"> que se </w:t>
      </w:r>
      <w:r w:rsidR="00BA0AF3" w:rsidRPr="00FE37D7">
        <w:rPr>
          <w:rFonts w:ascii="Times New Roman" w:hAnsi="Times New Roman" w:cs="Times New Roman"/>
        </w:rPr>
        <w:t>manifestó</w:t>
      </w:r>
      <w:r w:rsidRPr="00FE37D7">
        <w:rPr>
          <w:rFonts w:ascii="Times New Roman" w:hAnsi="Times New Roman" w:cs="Times New Roman"/>
        </w:rPr>
        <w:t xml:space="preserve"> </w:t>
      </w:r>
      <w:r w:rsidR="00BA0AF3" w:rsidRPr="00FE37D7">
        <w:rPr>
          <w:rFonts w:ascii="Times New Roman" w:hAnsi="Times New Roman" w:cs="Times New Roman"/>
        </w:rPr>
        <w:t>rápidamente</w:t>
      </w:r>
      <w:r w:rsidRPr="00FE37D7">
        <w:rPr>
          <w:rFonts w:ascii="Times New Roman" w:hAnsi="Times New Roman" w:cs="Times New Roman"/>
        </w:rPr>
        <w:t xml:space="preserve"> por las redes soci</w:t>
      </w:r>
      <w:r w:rsidR="00435EEC" w:rsidRPr="00FE37D7">
        <w:rPr>
          <w:rFonts w:ascii="Times New Roman" w:hAnsi="Times New Roman" w:cs="Times New Roman"/>
        </w:rPr>
        <w:t>ales a lo largo del</w:t>
      </w:r>
      <w:r w:rsidR="00D404FF" w:rsidRPr="00FE37D7">
        <w:rPr>
          <w:rFonts w:ascii="Times New Roman" w:hAnsi="Times New Roman" w:cs="Times New Roman"/>
        </w:rPr>
        <w:t xml:space="preserve"> </w:t>
      </w:r>
      <w:r w:rsidR="00BA0AF3" w:rsidRPr="00FE37D7">
        <w:rPr>
          <w:rFonts w:ascii="Times New Roman" w:hAnsi="Times New Roman" w:cs="Times New Roman"/>
        </w:rPr>
        <w:t>país</w:t>
      </w:r>
      <w:r w:rsidRPr="00FE37D7">
        <w:rPr>
          <w:rFonts w:ascii="Times New Roman" w:hAnsi="Times New Roman" w:cs="Times New Roman"/>
        </w:rPr>
        <w:t xml:space="preserve">, </w:t>
      </w:r>
      <w:r w:rsidR="00BA0AF3" w:rsidRPr="00FE37D7">
        <w:rPr>
          <w:rFonts w:ascii="Times New Roman" w:hAnsi="Times New Roman" w:cs="Times New Roman"/>
        </w:rPr>
        <w:t>ningún</w:t>
      </w:r>
      <w:r w:rsidR="00435EEC" w:rsidRPr="00FE37D7">
        <w:rPr>
          <w:rFonts w:ascii="Times New Roman" w:hAnsi="Times New Roman" w:cs="Times New Roman"/>
        </w:rPr>
        <w:t xml:space="preserve"> Médico V</w:t>
      </w:r>
      <w:r w:rsidRPr="00FE37D7">
        <w:rPr>
          <w:rFonts w:ascii="Times New Roman" w:hAnsi="Times New Roman" w:cs="Times New Roman"/>
        </w:rPr>
        <w:t>et</w:t>
      </w:r>
      <w:r w:rsidR="00D404FF" w:rsidRPr="00FE37D7">
        <w:rPr>
          <w:rFonts w:ascii="Times New Roman" w:hAnsi="Times New Roman" w:cs="Times New Roman"/>
        </w:rPr>
        <w:t>e</w:t>
      </w:r>
      <w:r w:rsidR="003E49D7">
        <w:rPr>
          <w:rFonts w:ascii="Times New Roman" w:hAnsi="Times New Roman" w:cs="Times New Roman"/>
        </w:rPr>
        <w:t>rinario quedó</w:t>
      </w:r>
      <w:r w:rsidRPr="00FE37D7">
        <w:rPr>
          <w:rFonts w:ascii="Times New Roman" w:hAnsi="Times New Roman" w:cs="Times New Roman"/>
        </w:rPr>
        <w:t xml:space="preserve"> ajeno ha este supue</w:t>
      </w:r>
      <w:r w:rsidR="003E49D7">
        <w:rPr>
          <w:rFonts w:ascii="Times New Roman" w:hAnsi="Times New Roman" w:cs="Times New Roman"/>
        </w:rPr>
        <w:t xml:space="preserve">sto anuncio </w:t>
      </w:r>
      <w:r w:rsidR="00435EEC" w:rsidRPr="00FE37D7">
        <w:rPr>
          <w:rFonts w:ascii="Times New Roman" w:hAnsi="Times New Roman" w:cs="Times New Roman"/>
        </w:rPr>
        <w:t>ente</w:t>
      </w:r>
      <w:r w:rsidR="003E49D7">
        <w:rPr>
          <w:rFonts w:ascii="Times New Roman" w:hAnsi="Times New Roman" w:cs="Times New Roman"/>
        </w:rPr>
        <w:t xml:space="preserve"> el</w:t>
      </w:r>
      <w:r w:rsidR="00435EEC" w:rsidRPr="00FE37D7">
        <w:rPr>
          <w:rFonts w:ascii="Times New Roman" w:hAnsi="Times New Roman" w:cs="Times New Roman"/>
        </w:rPr>
        <w:t xml:space="preserve"> pú</w:t>
      </w:r>
      <w:r w:rsidRPr="00FE37D7">
        <w:rPr>
          <w:rFonts w:ascii="Times New Roman" w:hAnsi="Times New Roman" w:cs="Times New Roman"/>
        </w:rPr>
        <w:t>blico.</w:t>
      </w:r>
    </w:p>
    <w:p w14:paraId="1EDBF355" w14:textId="77777777" w:rsidR="00826D37" w:rsidRPr="00FE37D7" w:rsidRDefault="00826D37" w:rsidP="00051819">
      <w:pPr>
        <w:jc w:val="both"/>
        <w:rPr>
          <w:rFonts w:ascii="Times New Roman" w:hAnsi="Times New Roman" w:cs="Times New Roman"/>
        </w:rPr>
      </w:pPr>
    </w:p>
    <w:p w14:paraId="497525A7" w14:textId="2F56EB25" w:rsidR="0020322E" w:rsidRPr="00FE37D7" w:rsidRDefault="00DE2569" w:rsidP="00051819">
      <w:pPr>
        <w:jc w:val="both"/>
        <w:rPr>
          <w:rFonts w:ascii="Times New Roman" w:hAnsi="Times New Roman" w:cs="Times New Roman"/>
        </w:rPr>
      </w:pPr>
      <w:r w:rsidRPr="00FE37D7">
        <w:rPr>
          <w:rFonts w:ascii="Times New Roman" w:hAnsi="Times New Roman" w:cs="Times New Roman"/>
        </w:rPr>
        <w:t>Este hecho</w:t>
      </w:r>
      <w:r w:rsidR="00435EEC" w:rsidRPr="00FE37D7">
        <w:rPr>
          <w:rFonts w:ascii="Times New Roman" w:hAnsi="Times New Roman" w:cs="Times New Roman"/>
        </w:rPr>
        <w:t>, ha permitido a los Mé</w:t>
      </w:r>
      <w:r w:rsidRPr="00FE37D7">
        <w:rPr>
          <w:rFonts w:ascii="Times New Roman" w:hAnsi="Times New Roman" w:cs="Times New Roman"/>
        </w:rPr>
        <w:t>dico</w:t>
      </w:r>
      <w:r w:rsidR="00435EEC" w:rsidRPr="00FE37D7">
        <w:rPr>
          <w:rFonts w:ascii="Times New Roman" w:hAnsi="Times New Roman" w:cs="Times New Roman"/>
        </w:rPr>
        <w:t>s V</w:t>
      </w:r>
      <w:r w:rsidRPr="00FE37D7">
        <w:rPr>
          <w:rFonts w:ascii="Times New Roman" w:hAnsi="Times New Roman" w:cs="Times New Roman"/>
        </w:rPr>
        <w:t xml:space="preserve">eterinarios ver con </w:t>
      </w:r>
      <w:r w:rsidR="00BA0AF3" w:rsidRPr="00FE37D7">
        <w:rPr>
          <w:rFonts w:ascii="Times New Roman" w:hAnsi="Times New Roman" w:cs="Times New Roman"/>
        </w:rPr>
        <w:t>preocupación</w:t>
      </w:r>
      <w:r w:rsidRPr="00FE37D7">
        <w:rPr>
          <w:rFonts w:ascii="Times New Roman" w:hAnsi="Times New Roman" w:cs="Times New Roman"/>
        </w:rPr>
        <w:t xml:space="preserve"> una </w:t>
      </w:r>
      <w:r w:rsidR="00BA0AF3" w:rsidRPr="00FE37D7">
        <w:rPr>
          <w:rFonts w:ascii="Times New Roman" w:hAnsi="Times New Roman" w:cs="Times New Roman"/>
        </w:rPr>
        <w:t>limitación</w:t>
      </w:r>
      <w:r w:rsidRPr="00FE37D7">
        <w:rPr>
          <w:rFonts w:ascii="Times New Roman" w:hAnsi="Times New Roman" w:cs="Times New Roman"/>
        </w:rPr>
        <w:t xml:space="preserve"> a</w:t>
      </w:r>
      <w:r w:rsidR="00D404FF" w:rsidRPr="00FE37D7">
        <w:rPr>
          <w:rFonts w:ascii="Times New Roman" w:hAnsi="Times New Roman" w:cs="Times New Roman"/>
        </w:rPr>
        <w:t>l</w:t>
      </w:r>
      <w:r w:rsidRPr="00FE37D7">
        <w:rPr>
          <w:rFonts w:ascii="Times New Roman" w:hAnsi="Times New Roman" w:cs="Times New Roman"/>
        </w:rPr>
        <w:t xml:space="preserve"> ejerc</w:t>
      </w:r>
      <w:r w:rsidR="00D404FF" w:rsidRPr="00FE37D7">
        <w:rPr>
          <w:rFonts w:ascii="Times New Roman" w:hAnsi="Times New Roman" w:cs="Times New Roman"/>
        </w:rPr>
        <w:t>i</w:t>
      </w:r>
      <w:r w:rsidRPr="00FE37D7">
        <w:rPr>
          <w:rFonts w:ascii="Times New Roman" w:hAnsi="Times New Roman" w:cs="Times New Roman"/>
        </w:rPr>
        <w:t>cio profesion</w:t>
      </w:r>
      <w:r w:rsidR="00D404FF" w:rsidRPr="00FE37D7">
        <w:rPr>
          <w:rFonts w:ascii="Times New Roman" w:hAnsi="Times New Roman" w:cs="Times New Roman"/>
        </w:rPr>
        <w:t xml:space="preserve">al y </w:t>
      </w:r>
      <w:r w:rsidR="00DB4B57">
        <w:rPr>
          <w:rFonts w:ascii="Times New Roman" w:hAnsi="Times New Roman" w:cs="Times New Roman"/>
        </w:rPr>
        <w:t>además un</w:t>
      </w:r>
      <w:r w:rsidR="00D404FF" w:rsidRPr="00FE37D7">
        <w:rPr>
          <w:rFonts w:ascii="Times New Roman" w:hAnsi="Times New Roman" w:cs="Times New Roman"/>
        </w:rPr>
        <w:t xml:space="preserve"> daño a la sociedad, </w:t>
      </w:r>
      <w:r w:rsidRPr="00FE37D7">
        <w:rPr>
          <w:rFonts w:ascii="Times New Roman" w:hAnsi="Times New Roman" w:cs="Times New Roman"/>
        </w:rPr>
        <w:t>que di</w:t>
      </w:r>
      <w:r w:rsidR="00BA0AF3" w:rsidRPr="00FE37D7">
        <w:rPr>
          <w:rFonts w:ascii="Times New Roman" w:hAnsi="Times New Roman" w:cs="Times New Roman"/>
        </w:rPr>
        <w:t>sta mucho de mirar al bien com</w:t>
      </w:r>
      <w:r w:rsidR="008234C6" w:rsidRPr="00FE37D7">
        <w:rPr>
          <w:rFonts w:ascii="Times New Roman" w:hAnsi="Times New Roman" w:cs="Times New Roman"/>
        </w:rPr>
        <w:t>ún</w:t>
      </w:r>
      <w:r w:rsidR="00D404FF" w:rsidRPr="00FE37D7">
        <w:rPr>
          <w:rFonts w:ascii="Times New Roman" w:hAnsi="Times New Roman" w:cs="Times New Roman"/>
        </w:rPr>
        <w:t>,</w:t>
      </w:r>
      <w:r w:rsidRPr="00FE37D7">
        <w:rPr>
          <w:rFonts w:ascii="Times New Roman" w:hAnsi="Times New Roman" w:cs="Times New Roman"/>
        </w:rPr>
        <w:t xml:space="preserve"> </w:t>
      </w:r>
      <w:r w:rsidR="00D404FF" w:rsidRPr="00FE37D7">
        <w:rPr>
          <w:rFonts w:ascii="Times New Roman" w:hAnsi="Times New Roman" w:cs="Times New Roman"/>
        </w:rPr>
        <w:t xml:space="preserve">siendo esta </w:t>
      </w:r>
      <w:r w:rsidR="008234C6" w:rsidRPr="00FE37D7">
        <w:rPr>
          <w:rFonts w:ascii="Times New Roman" w:hAnsi="Times New Roman" w:cs="Times New Roman"/>
        </w:rPr>
        <w:t>limitación</w:t>
      </w:r>
      <w:r w:rsidR="00D404FF" w:rsidRPr="00FE37D7">
        <w:rPr>
          <w:rFonts w:ascii="Times New Roman" w:hAnsi="Times New Roman" w:cs="Times New Roman"/>
        </w:rPr>
        <w:t xml:space="preserve"> </w:t>
      </w:r>
      <w:r w:rsidR="00435EEC" w:rsidRPr="00FE37D7">
        <w:rPr>
          <w:rFonts w:ascii="Times New Roman" w:hAnsi="Times New Roman" w:cs="Times New Roman"/>
        </w:rPr>
        <w:t>un impedimento</w:t>
      </w:r>
      <w:r w:rsidR="00D404FF" w:rsidRPr="00FE37D7">
        <w:rPr>
          <w:rFonts w:ascii="Times New Roman" w:hAnsi="Times New Roman" w:cs="Times New Roman"/>
        </w:rPr>
        <w:t xml:space="preserve"> que </w:t>
      </w:r>
      <w:r w:rsidR="00435EEC" w:rsidRPr="00FE37D7">
        <w:rPr>
          <w:rFonts w:ascii="Times New Roman" w:hAnsi="Times New Roman" w:cs="Times New Roman"/>
        </w:rPr>
        <w:t>haría</w:t>
      </w:r>
      <w:r w:rsidR="00D404FF" w:rsidRPr="00FE37D7">
        <w:rPr>
          <w:rFonts w:ascii="Times New Roman" w:hAnsi="Times New Roman" w:cs="Times New Roman"/>
        </w:rPr>
        <w:t xml:space="preserve"> del todo imposible realizar  la </w:t>
      </w:r>
      <w:r w:rsidR="008234C6" w:rsidRPr="00FE37D7">
        <w:rPr>
          <w:rFonts w:ascii="Times New Roman" w:hAnsi="Times New Roman" w:cs="Times New Roman"/>
        </w:rPr>
        <w:t>prestación</w:t>
      </w:r>
      <w:r w:rsidR="00D404FF" w:rsidRPr="00FE37D7">
        <w:rPr>
          <w:rFonts w:ascii="Times New Roman" w:hAnsi="Times New Roman" w:cs="Times New Roman"/>
        </w:rPr>
        <w:t xml:space="preserve"> de un </w:t>
      </w:r>
      <w:r w:rsidR="009A5DEE" w:rsidRPr="00FE37D7">
        <w:rPr>
          <w:rFonts w:ascii="Times New Roman" w:hAnsi="Times New Roman" w:cs="Times New Roman"/>
        </w:rPr>
        <w:t>s</w:t>
      </w:r>
      <w:r w:rsidR="00D404FF" w:rsidRPr="00FE37D7">
        <w:rPr>
          <w:rFonts w:ascii="Times New Roman" w:hAnsi="Times New Roman" w:cs="Times New Roman"/>
        </w:rPr>
        <w:t>ervicio</w:t>
      </w:r>
      <w:r w:rsidR="00435EEC" w:rsidRPr="00FE37D7">
        <w:rPr>
          <w:rFonts w:ascii="Times New Roman" w:hAnsi="Times New Roman" w:cs="Times New Roman"/>
        </w:rPr>
        <w:t xml:space="preserve"> mé</w:t>
      </w:r>
      <w:r w:rsidR="00D404FF" w:rsidRPr="00FE37D7">
        <w:rPr>
          <w:rFonts w:ascii="Times New Roman" w:hAnsi="Times New Roman" w:cs="Times New Roman"/>
        </w:rPr>
        <w:t>dico, en este caso veterinario</w:t>
      </w:r>
      <w:r w:rsidR="00435EEC" w:rsidRPr="00FE37D7">
        <w:rPr>
          <w:rFonts w:ascii="Times New Roman" w:hAnsi="Times New Roman" w:cs="Times New Roman"/>
        </w:rPr>
        <w:t xml:space="preserve">, por no acceder a </w:t>
      </w:r>
      <w:r w:rsidR="00D404FF" w:rsidRPr="00FE37D7">
        <w:rPr>
          <w:rFonts w:ascii="Times New Roman" w:hAnsi="Times New Roman" w:cs="Times New Roman"/>
        </w:rPr>
        <w:t xml:space="preserve">tratar a un paciente de forma integral como corresponde a la </w:t>
      </w:r>
      <w:r w:rsidR="008234C6" w:rsidRPr="00FE37D7">
        <w:rPr>
          <w:rFonts w:ascii="Times New Roman" w:hAnsi="Times New Roman" w:cs="Times New Roman"/>
        </w:rPr>
        <w:t>profesión</w:t>
      </w:r>
      <w:r w:rsidR="00435EEC" w:rsidRPr="00FE37D7">
        <w:rPr>
          <w:rFonts w:ascii="Times New Roman" w:hAnsi="Times New Roman" w:cs="Times New Roman"/>
        </w:rPr>
        <w:t>;</w:t>
      </w:r>
      <w:r w:rsidR="00C75C45">
        <w:rPr>
          <w:rFonts w:ascii="Times New Roman" w:hAnsi="Times New Roman" w:cs="Times New Roman"/>
        </w:rPr>
        <w:t xml:space="preserve"> no debe olvidarse que el Médico V</w:t>
      </w:r>
      <w:r w:rsidR="00D404FF" w:rsidRPr="00FE37D7">
        <w:rPr>
          <w:rFonts w:ascii="Times New Roman" w:hAnsi="Times New Roman" w:cs="Times New Roman"/>
        </w:rPr>
        <w:t xml:space="preserve">eterinario </w:t>
      </w:r>
      <w:r w:rsidR="0020322E" w:rsidRPr="00FE37D7">
        <w:rPr>
          <w:rFonts w:ascii="Times New Roman" w:hAnsi="Times New Roman" w:cs="Times New Roman"/>
        </w:rPr>
        <w:t>debe realizar una p</w:t>
      </w:r>
      <w:r w:rsidR="003E49D7">
        <w:rPr>
          <w:rFonts w:ascii="Times New Roman" w:hAnsi="Times New Roman" w:cs="Times New Roman"/>
        </w:rPr>
        <w:t>raxis enfocada</w:t>
      </w:r>
      <w:r w:rsidR="0020322E" w:rsidRPr="00FE37D7">
        <w:rPr>
          <w:rFonts w:ascii="Times New Roman" w:hAnsi="Times New Roman" w:cs="Times New Roman"/>
        </w:rPr>
        <w:t xml:space="preserve"> en la </w:t>
      </w:r>
      <w:r w:rsidR="008234C6" w:rsidRPr="00FE37D7">
        <w:rPr>
          <w:rFonts w:ascii="Times New Roman" w:hAnsi="Times New Roman" w:cs="Times New Roman"/>
        </w:rPr>
        <w:t>recuperación</w:t>
      </w:r>
      <w:r w:rsidR="00435EEC" w:rsidRPr="00FE37D7">
        <w:rPr>
          <w:rFonts w:ascii="Times New Roman" w:hAnsi="Times New Roman" w:cs="Times New Roman"/>
        </w:rPr>
        <w:t xml:space="preserve"> y sanación</w:t>
      </w:r>
      <w:r w:rsidR="0020322E" w:rsidRPr="00FE37D7">
        <w:rPr>
          <w:rFonts w:ascii="Times New Roman" w:hAnsi="Times New Roman" w:cs="Times New Roman"/>
        </w:rPr>
        <w:t xml:space="preserve"> de un paciente y</w:t>
      </w:r>
      <w:r w:rsidR="003E49D7">
        <w:rPr>
          <w:rFonts w:ascii="Times New Roman" w:hAnsi="Times New Roman" w:cs="Times New Roman"/>
        </w:rPr>
        <w:t>,</w:t>
      </w:r>
      <w:r w:rsidR="0020322E" w:rsidRPr="00FE37D7">
        <w:rPr>
          <w:rFonts w:ascii="Times New Roman" w:hAnsi="Times New Roman" w:cs="Times New Roman"/>
        </w:rPr>
        <w:t xml:space="preserve"> si se le limita</w:t>
      </w:r>
      <w:r w:rsidR="003E49D7">
        <w:rPr>
          <w:rFonts w:ascii="Times New Roman" w:hAnsi="Times New Roman" w:cs="Times New Roman"/>
        </w:rPr>
        <w:t>n</w:t>
      </w:r>
      <w:r w:rsidR="0020322E" w:rsidRPr="00FE37D7">
        <w:rPr>
          <w:rFonts w:ascii="Times New Roman" w:hAnsi="Times New Roman" w:cs="Times New Roman"/>
        </w:rPr>
        <w:t xml:space="preserve"> los medios</w:t>
      </w:r>
      <w:r w:rsidR="003E49D7">
        <w:rPr>
          <w:rFonts w:ascii="Times New Roman" w:hAnsi="Times New Roman" w:cs="Times New Roman"/>
        </w:rPr>
        <w:t>,</w:t>
      </w:r>
      <w:r w:rsidR="0020322E" w:rsidRPr="00FE37D7">
        <w:rPr>
          <w:rFonts w:ascii="Times New Roman" w:hAnsi="Times New Roman" w:cs="Times New Roman"/>
        </w:rPr>
        <w:t xml:space="preserve"> </w:t>
      </w:r>
      <w:r w:rsidR="008234C6" w:rsidRPr="00FE37D7">
        <w:rPr>
          <w:rFonts w:ascii="Times New Roman" w:hAnsi="Times New Roman" w:cs="Times New Roman"/>
        </w:rPr>
        <w:t>difícilmente</w:t>
      </w:r>
      <w:r w:rsidR="00435EEC" w:rsidRPr="00FE37D7">
        <w:rPr>
          <w:rFonts w:ascii="Times New Roman" w:hAnsi="Times New Roman" w:cs="Times New Roman"/>
        </w:rPr>
        <w:t xml:space="preserve"> se lograra el objetivo en este campo mé</w:t>
      </w:r>
      <w:r w:rsidR="0020322E" w:rsidRPr="00FE37D7">
        <w:rPr>
          <w:rFonts w:ascii="Times New Roman" w:hAnsi="Times New Roman" w:cs="Times New Roman"/>
        </w:rPr>
        <w:t>dico.</w:t>
      </w:r>
    </w:p>
    <w:p w14:paraId="591D948A" w14:textId="77777777" w:rsidR="0020322E" w:rsidRPr="00FE37D7" w:rsidRDefault="0020322E" w:rsidP="00051819">
      <w:pPr>
        <w:jc w:val="both"/>
        <w:rPr>
          <w:rFonts w:ascii="Times New Roman" w:hAnsi="Times New Roman" w:cs="Times New Roman"/>
        </w:rPr>
      </w:pPr>
    </w:p>
    <w:p w14:paraId="0FD8CFF1" w14:textId="3487C1BC" w:rsidR="005E10FD" w:rsidRPr="00FE37D7" w:rsidRDefault="00C75C45" w:rsidP="00051819">
      <w:pPr>
        <w:jc w:val="both"/>
        <w:rPr>
          <w:rFonts w:ascii="Times New Roman" w:hAnsi="Times New Roman" w:cs="Times New Roman"/>
        </w:rPr>
      </w:pPr>
      <w:r>
        <w:rPr>
          <w:rFonts w:ascii="Times New Roman" w:hAnsi="Times New Roman" w:cs="Times New Roman"/>
        </w:rPr>
        <w:t>Con</w:t>
      </w:r>
      <w:r w:rsidR="006122E5" w:rsidRPr="00FE37D7">
        <w:rPr>
          <w:rFonts w:ascii="Times New Roman" w:hAnsi="Times New Roman" w:cs="Times New Roman"/>
        </w:rPr>
        <w:t xml:space="preserve"> el objet</w:t>
      </w:r>
      <w:r>
        <w:rPr>
          <w:rFonts w:ascii="Times New Roman" w:hAnsi="Times New Roman" w:cs="Times New Roman"/>
        </w:rPr>
        <w:t>iv</w:t>
      </w:r>
      <w:r w:rsidR="006122E5" w:rsidRPr="00FE37D7">
        <w:rPr>
          <w:rFonts w:ascii="Times New Roman" w:hAnsi="Times New Roman" w:cs="Times New Roman"/>
        </w:rPr>
        <w:t xml:space="preserve">o de </w:t>
      </w:r>
      <w:r w:rsidR="005E10FD" w:rsidRPr="00FE37D7">
        <w:rPr>
          <w:rFonts w:ascii="Times New Roman" w:hAnsi="Times New Roman" w:cs="Times New Roman"/>
        </w:rPr>
        <w:t xml:space="preserve"> abordar esta medida abiertamente arbitraria, unilateral</w:t>
      </w:r>
      <w:r w:rsidR="007E5789" w:rsidRPr="00FE37D7">
        <w:rPr>
          <w:rFonts w:ascii="Times New Roman" w:hAnsi="Times New Roman" w:cs="Times New Roman"/>
        </w:rPr>
        <w:t>, ilegal</w:t>
      </w:r>
      <w:r w:rsidR="005E10FD" w:rsidRPr="00FE37D7">
        <w:rPr>
          <w:rFonts w:ascii="Times New Roman" w:hAnsi="Times New Roman" w:cs="Times New Roman"/>
        </w:rPr>
        <w:t xml:space="preserve"> y sin duda tremendamente perjudicial para la </w:t>
      </w:r>
      <w:r w:rsidR="008234C6" w:rsidRPr="00FE37D7">
        <w:rPr>
          <w:rFonts w:ascii="Times New Roman" w:hAnsi="Times New Roman" w:cs="Times New Roman"/>
        </w:rPr>
        <w:t>profesión</w:t>
      </w:r>
      <w:r>
        <w:rPr>
          <w:rFonts w:ascii="Times New Roman" w:hAnsi="Times New Roman" w:cs="Times New Roman"/>
        </w:rPr>
        <w:t xml:space="preserve"> M</w:t>
      </w:r>
      <w:r w:rsidR="00435EEC" w:rsidRPr="00FE37D7">
        <w:rPr>
          <w:rFonts w:ascii="Times New Roman" w:hAnsi="Times New Roman" w:cs="Times New Roman"/>
        </w:rPr>
        <w:t>é</w:t>
      </w:r>
      <w:r>
        <w:rPr>
          <w:rFonts w:ascii="Times New Roman" w:hAnsi="Times New Roman" w:cs="Times New Roman"/>
        </w:rPr>
        <w:t>dico V</w:t>
      </w:r>
      <w:r w:rsidR="005E10FD" w:rsidRPr="00FE37D7">
        <w:rPr>
          <w:rFonts w:ascii="Times New Roman" w:hAnsi="Times New Roman" w:cs="Times New Roman"/>
        </w:rPr>
        <w:t xml:space="preserve">eterinaria, </w:t>
      </w:r>
      <w:r w:rsidR="00435EEC" w:rsidRPr="00FE37D7">
        <w:rPr>
          <w:rFonts w:ascii="Times New Roman" w:hAnsi="Times New Roman" w:cs="Times New Roman"/>
        </w:rPr>
        <w:t xml:space="preserve">para </w:t>
      </w:r>
      <w:r w:rsidR="005E10FD" w:rsidRPr="00FE37D7">
        <w:rPr>
          <w:rFonts w:ascii="Times New Roman" w:hAnsi="Times New Roman" w:cs="Times New Roman"/>
        </w:rPr>
        <w:t xml:space="preserve">el dueño de una mascota (consumidor) </w:t>
      </w:r>
      <w:r w:rsidR="006122E5" w:rsidRPr="00FE37D7">
        <w:rPr>
          <w:rFonts w:ascii="Times New Roman" w:hAnsi="Times New Roman" w:cs="Times New Roman"/>
        </w:rPr>
        <w:t>y para el paci</w:t>
      </w:r>
      <w:r w:rsidR="009A5DEE" w:rsidRPr="00FE37D7">
        <w:rPr>
          <w:rFonts w:ascii="Times New Roman" w:hAnsi="Times New Roman" w:cs="Times New Roman"/>
        </w:rPr>
        <w:t>e</w:t>
      </w:r>
      <w:r w:rsidR="00435EEC" w:rsidRPr="00FE37D7">
        <w:rPr>
          <w:rFonts w:ascii="Times New Roman" w:hAnsi="Times New Roman" w:cs="Times New Roman"/>
        </w:rPr>
        <w:t>nte animal, es que</w:t>
      </w:r>
      <w:r w:rsidR="009A5DEE" w:rsidRPr="00FE37D7">
        <w:rPr>
          <w:rFonts w:ascii="Times New Roman" w:hAnsi="Times New Roman" w:cs="Times New Roman"/>
        </w:rPr>
        <w:t xml:space="preserve"> </w:t>
      </w:r>
      <w:r w:rsidR="00DA18DA" w:rsidRPr="00FE37D7">
        <w:rPr>
          <w:rFonts w:ascii="Times New Roman" w:hAnsi="Times New Roman" w:cs="Times New Roman"/>
        </w:rPr>
        <w:t xml:space="preserve">se </w:t>
      </w:r>
      <w:r w:rsidR="009A5DEE" w:rsidRPr="00FE37D7">
        <w:rPr>
          <w:rFonts w:ascii="Times New Roman" w:hAnsi="Times New Roman" w:cs="Times New Roman"/>
        </w:rPr>
        <w:t>analizar</w:t>
      </w:r>
      <w:r w:rsidR="00DA18DA" w:rsidRPr="00FE37D7">
        <w:rPr>
          <w:rFonts w:ascii="Times New Roman" w:hAnsi="Times New Roman" w:cs="Times New Roman"/>
        </w:rPr>
        <w:t xml:space="preserve">a </w:t>
      </w:r>
      <w:r w:rsidR="006122E5" w:rsidRPr="00FE37D7">
        <w:rPr>
          <w:rFonts w:ascii="Times New Roman" w:hAnsi="Times New Roman" w:cs="Times New Roman"/>
        </w:rPr>
        <w:t xml:space="preserve">lo que </w:t>
      </w:r>
      <w:r w:rsidR="009A5DEE" w:rsidRPr="00FE37D7">
        <w:rPr>
          <w:rFonts w:ascii="Times New Roman" w:hAnsi="Times New Roman" w:cs="Times New Roman"/>
        </w:rPr>
        <w:t xml:space="preserve">la norma </w:t>
      </w:r>
      <w:r>
        <w:rPr>
          <w:rFonts w:ascii="Times New Roman" w:hAnsi="Times New Roman" w:cs="Times New Roman"/>
        </w:rPr>
        <w:t xml:space="preserve">indica </w:t>
      </w:r>
      <w:r w:rsidR="009A5DEE" w:rsidRPr="00FE37D7">
        <w:rPr>
          <w:rFonts w:ascii="Times New Roman" w:hAnsi="Times New Roman" w:cs="Times New Roman"/>
        </w:rPr>
        <w:t xml:space="preserve">y </w:t>
      </w:r>
      <w:r w:rsidR="00DA18DA" w:rsidRPr="00FE37D7">
        <w:rPr>
          <w:rFonts w:ascii="Times New Roman" w:hAnsi="Times New Roman" w:cs="Times New Roman"/>
        </w:rPr>
        <w:t>ver l</w:t>
      </w:r>
      <w:r w:rsidR="009A5DEE" w:rsidRPr="00FE37D7">
        <w:rPr>
          <w:rFonts w:ascii="Times New Roman" w:hAnsi="Times New Roman" w:cs="Times New Roman"/>
        </w:rPr>
        <w:t>a</w:t>
      </w:r>
      <w:r w:rsidR="00DA18DA" w:rsidRPr="00FE37D7">
        <w:rPr>
          <w:rFonts w:ascii="Times New Roman" w:hAnsi="Times New Roman" w:cs="Times New Roman"/>
        </w:rPr>
        <w:t>s</w:t>
      </w:r>
      <w:r w:rsidR="0020322E" w:rsidRPr="00FE37D7">
        <w:rPr>
          <w:rFonts w:ascii="Times New Roman" w:hAnsi="Times New Roman" w:cs="Times New Roman"/>
        </w:rPr>
        <w:t xml:space="preserve"> </w:t>
      </w:r>
      <w:r w:rsidR="009A5DEE" w:rsidRPr="00FE37D7">
        <w:rPr>
          <w:rFonts w:ascii="Times New Roman" w:hAnsi="Times New Roman" w:cs="Times New Roman"/>
        </w:rPr>
        <w:t xml:space="preserve">posibles </w:t>
      </w:r>
      <w:r>
        <w:rPr>
          <w:rFonts w:ascii="Times New Roman" w:hAnsi="Times New Roman" w:cs="Times New Roman"/>
        </w:rPr>
        <w:t>implicancias</w:t>
      </w:r>
      <w:r w:rsidR="009A5DEE" w:rsidRPr="00FE37D7">
        <w:rPr>
          <w:rFonts w:ascii="Times New Roman" w:hAnsi="Times New Roman" w:cs="Times New Roman"/>
        </w:rPr>
        <w:t xml:space="preserve"> que una medida </w:t>
      </w:r>
      <w:r w:rsidR="008234C6" w:rsidRPr="00FE37D7">
        <w:rPr>
          <w:rFonts w:ascii="Times New Roman" w:hAnsi="Times New Roman" w:cs="Times New Roman"/>
        </w:rPr>
        <w:t>así</w:t>
      </w:r>
      <w:r w:rsidR="0020322E" w:rsidRPr="00FE37D7">
        <w:rPr>
          <w:rFonts w:ascii="Times New Roman" w:hAnsi="Times New Roman" w:cs="Times New Roman"/>
        </w:rPr>
        <w:t xml:space="preserve"> </w:t>
      </w:r>
      <w:r w:rsidR="008234C6" w:rsidRPr="00FE37D7">
        <w:rPr>
          <w:rFonts w:ascii="Times New Roman" w:hAnsi="Times New Roman" w:cs="Times New Roman"/>
        </w:rPr>
        <w:t>tendría</w:t>
      </w:r>
      <w:r w:rsidR="0020322E" w:rsidRPr="00FE37D7">
        <w:rPr>
          <w:rFonts w:ascii="Times New Roman" w:hAnsi="Times New Roman" w:cs="Times New Roman"/>
        </w:rPr>
        <w:t xml:space="preserve"> en la sociedad, </w:t>
      </w:r>
      <w:r w:rsidR="009A5DEE" w:rsidRPr="00FE37D7">
        <w:rPr>
          <w:rFonts w:ascii="Times New Roman" w:hAnsi="Times New Roman" w:cs="Times New Roman"/>
        </w:rPr>
        <w:t>de ser implementada</w:t>
      </w:r>
      <w:r>
        <w:rPr>
          <w:rFonts w:ascii="Times New Roman" w:hAnsi="Times New Roman" w:cs="Times New Roman"/>
        </w:rPr>
        <w:t>, tal como</w:t>
      </w:r>
      <w:r w:rsidR="009A5DEE" w:rsidRPr="00FE37D7">
        <w:rPr>
          <w:rFonts w:ascii="Times New Roman" w:hAnsi="Times New Roman" w:cs="Times New Roman"/>
        </w:rPr>
        <w:t xml:space="preserve"> como se </w:t>
      </w:r>
      <w:r w:rsidRPr="00FE37D7">
        <w:rPr>
          <w:rFonts w:ascii="Times New Roman" w:hAnsi="Times New Roman" w:cs="Times New Roman"/>
        </w:rPr>
        <w:t>interpretó</w:t>
      </w:r>
      <w:r w:rsidR="00DA18DA" w:rsidRPr="00FE37D7">
        <w:rPr>
          <w:rFonts w:ascii="Times New Roman" w:hAnsi="Times New Roman" w:cs="Times New Roman"/>
        </w:rPr>
        <w:t>,</w:t>
      </w:r>
      <w:r w:rsidR="007E5789" w:rsidRPr="00FE37D7">
        <w:rPr>
          <w:rFonts w:ascii="Times New Roman" w:hAnsi="Times New Roman" w:cs="Times New Roman"/>
        </w:rPr>
        <w:t xml:space="preserve"> y se dio a </w:t>
      </w:r>
      <w:r w:rsidR="008234C6" w:rsidRPr="00FE37D7">
        <w:rPr>
          <w:rFonts w:ascii="Times New Roman" w:hAnsi="Times New Roman" w:cs="Times New Roman"/>
        </w:rPr>
        <w:t>entender</w:t>
      </w:r>
      <w:r w:rsidR="007E5789" w:rsidRPr="00FE37D7">
        <w:rPr>
          <w:rFonts w:ascii="Times New Roman" w:hAnsi="Times New Roman" w:cs="Times New Roman"/>
        </w:rPr>
        <w:t xml:space="preserve"> en el comunicado del </w:t>
      </w:r>
      <w:r>
        <w:rPr>
          <w:rFonts w:ascii="Times New Roman" w:hAnsi="Times New Roman" w:cs="Times New Roman"/>
        </w:rPr>
        <w:t>C</w:t>
      </w:r>
      <w:r w:rsidR="007E5789" w:rsidRPr="00FE37D7">
        <w:rPr>
          <w:rFonts w:ascii="Times New Roman" w:hAnsi="Times New Roman" w:cs="Times New Roman"/>
        </w:rPr>
        <w:t xml:space="preserve">olegio </w:t>
      </w:r>
      <w:r>
        <w:rPr>
          <w:rFonts w:ascii="Times New Roman" w:hAnsi="Times New Roman" w:cs="Times New Roman"/>
        </w:rPr>
        <w:t>Médico V</w:t>
      </w:r>
      <w:r w:rsidR="007E5789" w:rsidRPr="00FE37D7">
        <w:rPr>
          <w:rFonts w:ascii="Times New Roman" w:hAnsi="Times New Roman" w:cs="Times New Roman"/>
        </w:rPr>
        <w:t>eterinario de Chile</w:t>
      </w:r>
      <w:r w:rsidR="009A5DEE" w:rsidRPr="00FE37D7">
        <w:rPr>
          <w:rFonts w:ascii="Times New Roman" w:hAnsi="Times New Roman" w:cs="Times New Roman"/>
        </w:rPr>
        <w:t>.</w:t>
      </w:r>
    </w:p>
    <w:p w14:paraId="0BAE1B1C" w14:textId="77777777" w:rsidR="005E10FD" w:rsidRPr="00FE37D7" w:rsidRDefault="005E10FD" w:rsidP="00051819">
      <w:pPr>
        <w:rPr>
          <w:rFonts w:ascii="Times New Roman" w:hAnsi="Times New Roman" w:cs="Times New Roman"/>
        </w:rPr>
      </w:pPr>
    </w:p>
    <w:p w14:paraId="5FDEEB4F" w14:textId="4045C481" w:rsidR="00EF6AE4" w:rsidRDefault="00EF6AE4" w:rsidP="00051819">
      <w:pPr>
        <w:jc w:val="both"/>
        <w:rPr>
          <w:rFonts w:ascii="Times New Roman" w:hAnsi="Times New Roman" w:cs="Times New Roman"/>
        </w:rPr>
      </w:pPr>
      <w:r>
        <w:rPr>
          <w:rFonts w:ascii="Times New Roman" w:hAnsi="Times New Roman" w:cs="Times New Roman"/>
          <w:b/>
          <w:sz w:val="28"/>
        </w:rPr>
        <w:t>Aspectos Legales</w:t>
      </w:r>
    </w:p>
    <w:p w14:paraId="15CDA042" w14:textId="27A35A46" w:rsidR="007E5789" w:rsidRPr="00791798" w:rsidRDefault="00DA18DA" w:rsidP="00791798">
      <w:pPr>
        <w:jc w:val="both"/>
        <w:rPr>
          <w:rFonts w:ascii="Times New Roman" w:hAnsi="Times New Roman" w:cs="Times New Roman"/>
          <w:vertAlign w:val="superscript"/>
        </w:rPr>
      </w:pPr>
      <w:r w:rsidRPr="00FE37D7">
        <w:rPr>
          <w:rFonts w:ascii="Times New Roman" w:hAnsi="Times New Roman" w:cs="Times New Roman"/>
        </w:rPr>
        <w:t>Si nos dirigimos</w:t>
      </w:r>
      <w:r w:rsidR="007D4A20" w:rsidRPr="00FE37D7">
        <w:rPr>
          <w:rFonts w:ascii="Times New Roman" w:hAnsi="Times New Roman" w:cs="Times New Roman"/>
        </w:rPr>
        <w:t xml:space="preserve"> a</w:t>
      </w:r>
      <w:r w:rsidR="007E5789" w:rsidRPr="00FE37D7">
        <w:rPr>
          <w:rFonts w:ascii="Times New Roman" w:hAnsi="Times New Roman" w:cs="Times New Roman"/>
        </w:rPr>
        <w:t>l texto de la ley, encontramos que</w:t>
      </w:r>
      <w:r w:rsidR="006122E5" w:rsidRPr="00FE37D7">
        <w:rPr>
          <w:rFonts w:ascii="Times New Roman" w:hAnsi="Times New Roman" w:cs="Times New Roman"/>
        </w:rPr>
        <w:t xml:space="preserve"> el</w:t>
      </w:r>
      <w:r w:rsidR="007D4A20" w:rsidRPr="00FE37D7">
        <w:rPr>
          <w:rFonts w:ascii="Times New Roman" w:hAnsi="Times New Roman" w:cs="Times New Roman"/>
        </w:rPr>
        <w:t xml:space="preserve"> Decreto 466</w:t>
      </w:r>
      <w:r w:rsidR="00DF4F81">
        <w:rPr>
          <w:rFonts w:ascii="Times New Roman" w:hAnsi="Times New Roman" w:cs="Times New Roman"/>
        </w:rPr>
        <w:t>,</w:t>
      </w:r>
      <w:r w:rsidR="00DF4F81" w:rsidRPr="00DF4F81">
        <w:t xml:space="preserve"> </w:t>
      </w:r>
      <w:r w:rsidR="00DF4F81" w:rsidRPr="00DF4F81">
        <w:rPr>
          <w:rFonts w:ascii="Times New Roman" w:hAnsi="Times New Roman" w:cs="Times New Roman"/>
        </w:rPr>
        <w:t>del Reglamento de Farmacias, Droguerías, Almacenes Farmacéutico</w:t>
      </w:r>
      <w:r w:rsidR="001B79C5">
        <w:rPr>
          <w:rFonts w:ascii="Times New Roman" w:hAnsi="Times New Roman" w:cs="Times New Roman"/>
        </w:rPr>
        <w:t>s, Botiquines y Depósitos A</w:t>
      </w:r>
      <w:r w:rsidR="00DF4F81" w:rsidRPr="00DF4F81">
        <w:rPr>
          <w:rFonts w:ascii="Times New Roman" w:hAnsi="Times New Roman" w:cs="Times New Roman"/>
        </w:rPr>
        <w:t xml:space="preserve">utorizados, </w:t>
      </w:r>
      <w:r w:rsidR="007D4A20" w:rsidRPr="00FE37D7">
        <w:rPr>
          <w:rFonts w:ascii="Times New Roman" w:hAnsi="Times New Roman" w:cs="Times New Roman"/>
        </w:rPr>
        <w:t xml:space="preserve"> en </w:t>
      </w:r>
      <w:r w:rsidR="007E5789" w:rsidRPr="00FE37D7">
        <w:rPr>
          <w:rFonts w:ascii="Times New Roman" w:hAnsi="Times New Roman" w:cs="Times New Roman"/>
        </w:rPr>
        <w:t xml:space="preserve">el </w:t>
      </w:r>
      <w:r w:rsidR="007D4A20" w:rsidRPr="00FE37D7">
        <w:rPr>
          <w:rFonts w:ascii="Times New Roman" w:hAnsi="Times New Roman" w:cs="Times New Roman"/>
        </w:rPr>
        <w:t xml:space="preserve">art 33 especifica que </w:t>
      </w:r>
      <w:r w:rsidR="007E5789" w:rsidRPr="00FE37D7">
        <w:rPr>
          <w:rFonts w:ascii="Times New Roman" w:hAnsi="Times New Roman" w:cs="Times New Roman"/>
        </w:rPr>
        <w:t>se entiende por</w:t>
      </w:r>
      <w:r w:rsidR="007D4A20" w:rsidRPr="00FE37D7">
        <w:rPr>
          <w:rFonts w:ascii="Times New Roman" w:hAnsi="Times New Roman" w:cs="Times New Roman"/>
        </w:rPr>
        <w:t xml:space="preserve"> receta</w:t>
      </w:r>
      <w:r w:rsidR="00EF6AE4">
        <w:rPr>
          <w:rFonts w:ascii="Times New Roman" w:hAnsi="Times New Roman" w:cs="Times New Roman"/>
        </w:rPr>
        <w:t xml:space="preserve"> </w:t>
      </w:r>
      <w:r w:rsidRPr="00FE37D7">
        <w:rPr>
          <w:rFonts w:ascii="Times New Roman" w:hAnsi="Times New Roman" w:cs="Times New Roman"/>
        </w:rPr>
        <w:t xml:space="preserve"> “El instrumento privado, grá</w:t>
      </w:r>
      <w:r w:rsidR="00B925B2" w:rsidRPr="00FE37D7">
        <w:rPr>
          <w:rFonts w:ascii="Times New Roman" w:hAnsi="Times New Roman" w:cs="Times New Roman"/>
        </w:rPr>
        <w:t xml:space="preserve">fico o </w:t>
      </w:r>
      <w:r w:rsidR="008234C6" w:rsidRPr="00FE37D7">
        <w:rPr>
          <w:rFonts w:ascii="Times New Roman" w:hAnsi="Times New Roman" w:cs="Times New Roman"/>
        </w:rPr>
        <w:t>electrónico</w:t>
      </w:r>
      <w:r w:rsidR="00B925B2" w:rsidRPr="00FE37D7">
        <w:rPr>
          <w:rFonts w:ascii="Times New Roman" w:hAnsi="Times New Roman" w:cs="Times New Roman"/>
        </w:rPr>
        <w:t>, mediante el cual el profesional habilitado para prescribir indica a una persona identificada y previamente evaluada, c</w:t>
      </w:r>
      <w:r w:rsidRPr="00FE37D7">
        <w:rPr>
          <w:rFonts w:ascii="Times New Roman" w:hAnsi="Times New Roman" w:cs="Times New Roman"/>
        </w:rPr>
        <w:t>omo parte integrante del acto mé</w:t>
      </w:r>
      <w:r w:rsidR="00B925B2" w:rsidRPr="00FE37D7">
        <w:rPr>
          <w:rFonts w:ascii="Times New Roman" w:hAnsi="Times New Roman" w:cs="Times New Roman"/>
        </w:rPr>
        <w:t xml:space="preserve">dico y por consiguiente de la </w:t>
      </w:r>
      <w:r w:rsidR="008234C6" w:rsidRPr="00FE37D7">
        <w:rPr>
          <w:rFonts w:ascii="Times New Roman" w:hAnsi="Times New Roman" w:cs="Times New Roman"/>
        </w:rPr>
        <w:t>relación</w:t>
      </w:r>
      <w:r w:rsidR="00B925B2" w:rsidRPr="00FE37D7">
        <w:rPr>
          <w:rFonts w:ascii="Times New Roman" w:hAnsi="Times New Roman" w:cs="Times New Roman"/>
        </w:rPr>
        <w:t xml:space="preserve"> </w:t>
      </w:r>
      <w:r w:rsidR="008234C6" w:rsidRPr="00FE37D7">
        <w:rPr>
          <w:rFonts w:ascii="Times New Roman" w:hAnsi="Times New Roman" w:cs="Times New Roman"/>
        </w:rPr>
        <w:t>clínica</w:t>
      </w:r>
      <w:r w:rsidR="00B925B2" w:rsidRPr="00FE37D7">
        <w:rPr>
          <w:rFonts w:ascii="Times New Roman" w:hAnsi="Times New Roman" w:cs="Times New Roman"/>
        </w:rPr>
        <w:t>, el uso y las condiciones de empleo de un producto</w:t>
      </w:r>
      <w:r w:rsidR="001C7C63" w:rsidRPr="00FE37D7">
        <w:rPr>
          <w:rFonts w:ascii="Times New Roman" w:hAnsi="Times New Roman" w:cs="Times New Roman"/>
        </w:rPr>
        <w:t xml:space="preserve"> </w:t>
      </w:r>
      <w:r w:rsidR="008234C6" w:rsidRPr="00FE37D7">
        <w:rPr>
          <w:rFonts w:ascii="Times New Roman" w:hAnsi="Times New Roman" w:cs="Times New Roman"/>
        </w:rPr>
        <w:t>farmacéutico</w:t>
      </w:r>
      <w:r w:rsidR="001C7C63" w:rsidRPr="00FE37D7">
        <w:rPr>
          <w:rFonts w:ascii="Times New Roman" w:hAnsi="Times New Roman" w:cs="Times New Roman"/>
        </w:rPr>
        <w:t xml:space="preserve">, por su </w:t>
      </w:r>
      <w:r w:rsidR="008234C6" w:rsidRPr="00FE37D7">
        <w:rPr>
          <w:rFonts w:ascii="Times New Roman" w:hAnsi="Times New Roman" w:cs="Times New Roman"/>
        </w:rPr>
        <w:t>denominación</w:t>
      </w:r>
      <w:r w:rsidR="001C7C63" w:rsidRPr="00FE37D7">
        <w:rPr>
          <w:rFonts w:ascii="Times New Roman" w:hAnsi="Times New Roman" w:cs="Times New Roman"/>
        </w:rPr>
        <w:t xml:space="preserve"> </w:t>
      </w:r>
      <w:r w:rsidR="00DF4F81" w:rsidRPr="00FE37D7">
        <w:rPr>
          <w:rFonts w:ascii="Times New Roman" w:hAnsi="Times New Roman" w:cs="Times New Roman"/>
        </w:rPr>
        <w:t>común</w:t>
      </w:r>
      <w:r w:rsidR="001C7C63" w:rsidRPr="00FE37D7">
        <w:rPr>
          <w:rFonts w:ascii="Times New Roman" w:hAnsi="Times New Roman" w:cs="Times New Roman"/>
        </w:rPr>
        <w:t xml:space="preserve"> internacional (D.C.I.) o su </w:t>
      </w:r>
      <w:r w:rsidR="008234C6" w:rsidRPr="00FE37D7">
        <w:rPr>
          <w:rFonts w:ascii="Times New Roman" w:hAnsi="Times New Roman" w:cs="Times New Roman"/>
        </w:rPr>
        <w:t>denominación</w:t>
      </w:r>
      <w:r w:rsidR="001C7C63" w:rsidRPr="00FE37D7">
        <w:rPr>
          <w:rFonts w:ascii="Times New Roman" w:hAnsi="Times New Roman" w:cs="Times New Roman"/>
        </w:rPr>
        <w:t xml:space="preserve"> de </w:t>
      </w:r>
      <w:r w:rsidR="008234C6" w:rsidRPr="00FE37D7">
        <w:rPr>
          <w:rFonts w:ascii="Times New Roman" w:hAnsi="Times New Roman" w:cs="Times New Roman"/>
        </w:rPr>
        <w:t>fantasía</w:t>
      </w:r>
      <w:r w:rsidR="001C7C63" w:rsidRPr="00FE37D7">
        <w:rPr>
          <w:rFonts w:ascii="Times New Roman" w:hAnsi="Times New Roman" w:cs="Times New Roman"/>
        </w:rPr>
        <w:t xml:space="preserve"> si lo prefiere.”</w:t>
      </w:r>
      <w:r w:rsidR="007D4A20" w:rsidRPr="00FE37D7">
        <w:rPr>
          <w:rFonts w:ascii="Times New Roman" w:hAnsi="Times New Roman" w:cs="Times New Roman"/>
        </w:rPr>
        <w:t>,</w:t>
      </w:r>
      <w:r w:rsidR="001C7C63" w:rsidRPr="00FE37D7">
        <w:rPr>
          <w:rFonts w:ascii="Times New Roman" w:hAnsi="Times New Roman" w:cs="Times New Roman"/>
        </w:rPr>
        <w:t xml:space="preserve"> y el, </w:t>
      </w:r>
      <w:r w:rsidR="00E61735" w:rsidRPr="00FE37D7">
        <w:rPr>
          <w:rFonts w:ascii="Times New Roman" w:hAnsi="Times New Roman" w:cs="Times New Roman"/>
        </w:rPr>
        <w:t xml:space="preserve"> art</w:t>
      </w:r>
      <w:r w:rsidR="00DF4F81">
        <w:rPr>
          <w:rFonts w:ascii="Times New Roman" w:hAnsi="Times New Roman" w:cs="Times New Roman"/>
        </w:rPr>
        <w:t xml:space="preserve">ículo </w:t>
      </w:r>
      <w:r w:rsidR="00E61735" w:rsidRPr="00FE37D7">
        <w:rPr>
          <w:rFonts w:ascii="Times New Roman" w:hAnsi="Times New Roman" w:cs="Times New Roman"/>
        </w:rPr>
        <w:t xml:space="preserve"> 34</w:t>
      </w:r>
      <w:r w:rsidR="00C67963" w:rsidRPr="00FE37D7">
        <w:rPr>
          <w:rFonts w:ascii="Times New Roman" w:hAnsi="Times New Roman" w:cs="Times New Roman"/>
        </w:rPr>
        <w:t xml:space="preserve"> </w:t>
      </w:r>
      <w:r w:rsidR="00DF4F81">
        <w:rPr>
          <w:rFonts w:ascii="Times New Roman" w:hAnsi="Times New Roman" w:cs="Times New Roman"/>
        </w:rPr>
        <w:t>letra a)</w:t>
      </w:r>
      <w:r w:rsidR="00C67963" w:rsidRPr="00FE37D7">
        <w:rPr>
          <w:rFonts w:ascii="Times New Roman" w:hAnsi="Times New Roman" w:cs="Times New Roman"/>
        </w:rPr>
        <w:t xml:space="preserve"> indica</w:t>
      </w:r>
      <w:r w:rsidR="001C7C63" w:rsidRPr="00FE37D7">
        <w:rPr>
          <w:rFonts w:ascii="Times New Roman" w:hAnsi="Times New Roman" w:cs="Times New Roman"/>
        </w:rPr>
        <w:t xml:space="preserve"> </w:t>
      </w:r>
      <w:r w:rsidR="00971535">
        <w:rPr>
          <w:rFonts w:ascii="Times New Roman" w:hAnsi="Times New Roman" w:cs="Times New Roman"/>
        </w:rPr>
        <w:t xml:space="preserve">que </w:t>
      </w:r>
      <w:r w:rsidR="001C7C63" w:rsidRPr="00FE37D7">
        <w:rPr>
          <w:rFonts w:ascii="Times New Roman" w:hAnsi="Times New Roman" w:cs="Times New Roman"/>
        </w:rPr>
        <w:t xml:space="preserve">“Para efectos del expendio, la receta podrá ser extendida por medico cirujano, cirujano dentista, medico veterinario, matrona o cualquier otro profesional legalmente habilitado para hacerlo.” , </w:t>
      </w:r>
      <w:r w:rsidR="007D4A20" w:rsidRPr="00FE37D7">
        <w:rPr>
          <w:rFonts w:ascii="Times New Roman" w:hAnsi="Times New Roman" w:cs="Times New Roman"/>
        </w:rPr>
        <w:t xml:space="preserve">y finalmente </w:t>
      </w:r>
      <w:r w:rsidR="00C67963" w:rsidRPr="00FE37D7">
        <w:rPr>
          <w:rFonts w:ascii="Times New Roman" w:hAnsi="Times New Roman" w:cs="Times New Roman"/>
        </w:rPr>
        <w:t>el art</w:t>
      </w:r>
      <w:r w:rsidR="00DF4F81">
        <w:rPr>
          <w:rFonts w:ascii="Times New Roman" w:hAnsi="Times New Roman" w:cs="Times New Roman"/>
        </w:rPr>
        <w:t>ículo</w:t>
      </w:r>
      <w:r w:rsidR="00C67963" w:rsidRPr="00FE37D7">
        <w:rPr>
          <w:rFonts w:ascii="Times New Roman" w:hAnsi="Times New Roman" w:cs="Times New Roman"/>
        </w:rPr>
        <w:t xml:space="preserve"> 36 “ Los </w:t>
      </w:r>
      <w:r w:rsidR="008234C6" w:rsidRPr="00FE37D7">
        <w:rPr>
          <w:rFonts w:ascii="Times New Roman" w:hAnsi="Times New Roman" w:cs="Times New Roman"/>
        </w:rPr>
        <w:t>médicos</w:t>
      </w:r>
      <w:r w:rsidR="003E49D7">
        <w:rPr>
          <w:rFonts w:ascii="Times New Roman" w:hAnsi="Times New Roman" w:cs="Times New Roman"/>
        </w:rPr>
        <w:t xml:space="preserve"> veterinarios só</w:t>
      </w:r>
      <w:r w:rsidR="00C67963" w:rsidRPr="00FE37D7">
        <w:rPr>
          <w:rFonts w:ascii="Times New Roman" w:hAnsi="Times New Roman" w:cs="Times New Roman"/>
        </w:rPr>
        <w:t xml:space="preserve">lo </w:t>
      </w:r>
      <w:r w:rsidR="008234C6" w:rsidRPr="00FE37D7">
        <w:rPr>
          <w:rFonts w:ascii="Times New Roman" w:hAnsi="Times New Roman" w:cs="Times New Roman"/>
        </w:rPr>
        <w:t>podrán</w:t>
      </w:r>
      <w:r w:rsidR="00C67963" w:rsidRPr="00FE37D7">
        <w:rPr>
          <w:rFonts w:ascii="Times New Roman" w:hAnsi="Times New Roman" w:cs="Times New Roman"/>
        </w:rPr>
        <w:t xml:space="preserve"> extender recetas en que se prescriban productos </w:t>
      </w:r>
      <w:r w:rsidR="008234C6" w:rsidRPr="00FE37D7">
        <w:rPr>
          <w:rFonts w:ascii="Times New Roman" w:hAnsi="Times New Roman" w:cs="Times New Roman"/>
        </w:rPr>
        <w:t>farmacéuticos</w:t>
      </w:r>
      <w:r w:rsidR="00C67963" w:rsidRPr="00FE37D7">
        <w:rPr>
          <w:rFonts w:ascii="Times New Roman" w:hAnsi="Times New Roman" w:cs="Times New Roman"/>
        </w:rPr>
        <w:t xml:space="preserve"> para se</w:t>
      </w:r>
      <w:r w:rsidR="007D4A20" w:rsidRPr="00FE37D7">
        <w:rPr>
          <w:rFonts w:ascii="Times New Roman" w:hAnsi="Times New Roman" w:cs="Times New Roman"/>
        </w:rPr>
        <w:t>r</w:t>
      </w:r>
      <w:r w:rsidR="00C67963" w:rsidRPr="00FE37D7">
        <w:rPr>
          <w:rFonts w:ascii="Times New Roman" w:hAnsi="Times New Roman" w:cs="Times New Roman"/>
        </w:rPr>
        <w:t xml:space="preserve"> administrados a animales, debiendo especificarse en ellas el uso veterinario y consignarse el nombre del dueño o responsable del animal al que se </w:t>
      </w:r>
      <w:r w:rsidR="008234C6" w:rsidRPr="00FE37D7">
        <w:rPr>
          <w:rFonts w:ascii="Times New Roman" w:hAnsi="Times New Roman" w:cs="Times New Roman"/>
        </w:rPr>
        <w:lastRenderedPageBreak/>
        <w:t>efectúa</w:t>
      </w:r>
      <w:r w:rsidR="00C67963" w:rsidRPr="00FE37D7">
        <w:rPr>
          <w:rFonts w:ascii="Times New Roman" w:hAnsi="Times New Roman" w:cs="Times New Roman"/>
        </w:rPr>
        <w:t xml:space="preserve"> la </w:t>
      </w:r>
      <w:r w:rsidR="008234C6" w:rsidRPr="00FE37D7">
        <w:rPr>
          <w:rFonts w:ascii="Times New Roman" w:hAnsi="Times New Roman" w:cs="Times New Roman"/>
        </w:rPr>
        <w:t>prescripción</w:t>
      </w:r>
      <w:r w:rsidR="00C67963" w:rsidRPr="00FE37D7">
        <w:rPr>
          <w:rFonts w:ascii="Times New Roman" w:hAnsi="Times New Roman" w:cs="Times New Roman"/>
        </w:rPr>
        <w:t>”.</w:t>
      </w:r>
      <w:r w:rsidR="001C7C63" w:rsidRPr="00FE37D7">
        <w:rPr>
          <w:rFonts w:ascii="Times New Roman" w:hAnsi="Times New Roman" w:cs="Times New Roman"/>
        </w:rPr>
        <w:t xml:space="preserve"> </w:t>
      </w:r>
      <w:r w:rsidR="00B22252">
        <w:rPr>
          <w:rFonts w:ascii="Times New Roman" w:hAnsi="Times New Roman" w:cs="Times New Roman"/>
          <w:vertAlign w:val="superscript"/>
        </w:rPr>
        <w:t>2</w:t>
      </w:r>
      <w:r w:rsidR="00577E0F">
        <w:rPr>
          <w:rFonts w:ascii="Times New Roman" w:hAnsi="Times New Roman" w:cs="Times New Roman"/>
          <w:vertAlign w:val="superscript"/>
        </w:rPr>
        <w:t xml:space="preserve"> </w:t>
      </w:r>
      <w:r w:rsidR="007D4A20" w:rsidRPr="00FE37D7">
        <w:rPr>
          <w:rFonts w:ascii="Times New Roman" w:hAnsi="Times New Roman" w:cs="Times New Roman"/>
        </w:rPr>
        <w:t>Sin</w:t>
      </w:r>
      <w:r w:rsidR="001917E1" w:rsidRPr="00FE37D7">
        <w:rPr>
          <w:rFonts w:ascii="Times New Roman" w:hAnsi="Times New Roman" w:cs="Times New Roman"/>
        </w:rPr>
        <w:t xml:space="preserve"> que</w:t>
      </w:r>
      <w:r w:rsidR="00093192" w:rsidRPr="00FE37D7">
        <w:rPr>
          <w:rFonts w:ascii="Times New Roman" w:hAnsi="Times New Roman" w:cs="Times New Roman"/>
        </w:rPr>
        <w:t>rer interpretar la norma, pues</w:t>
      </w:r>
      <w:r w:rsidR="006122E5" w:rsidRPr="00FE37D7">
        <w:rPr>
          <w:rFonts w:ascii="Times New Roman" w:hAnsi="Times New Roman" w:cs="Times New Roman"/>
        </w:rPr>
        <w:t xml:space="preserve"> esta es</w:t>
      </w:r>
      <w:r w:rsidR="001917E1" w:rsidRPr="00FE37D7">
        <w:rPr>
          <w:rFonts w:ascii="Times New Roman" w:hAnsi="Times New Roman" w:cs="Times New Roman"/>
        </w:rPr>
        <w:t xml:space="preserve"> clara en su </w:t>
      </w:r>
      <w:r w:rsidR="008234C6" w:rsidRPr="00FE37D7">
        <w:rPr>
          <w:rFonts w:ascii="Times New Roman" w:hAnsi="Times New Roman" w:cs="Times New Roman"/>
        </w:rPr>
        <w:t>redacción</w:t>
      </w:r>
      <w:r w:rsidR="001917E1" w:rsidRPr="00FE37D7">
        <w:rPr>
          <w:rFonts w:ascii="Times New Roman" w:hAnsi="Times New Roman" w:cs="Times New Roman"/>
        </w:rPr>
        <w:t>, debemos hacer</w:t>
      </w:r>
      <w:r w:rsidR="005649A7" w:rsidRPr="00FE37D7">
        <w:rPr>
          <w:rFonts w:ascii="Times New Roman" w:hAnsi="Times New Roman" w:cs="Times New Roman"/>
        </w:rPr>
        <w:t xml:space="preserve"> presente </w:t>
      </w:r>
      <w:r w:rsidR="005C5E38" w:rsidRPr="00FE37D7">
        <w:rPr>
          <w:rFonts w:ascii="Times New Roman" w:hAnsi="Times New Roman" w:cs="Times New Roman"/>
        </w:rPr>
        <w:t xml:space="preserve">el </w:t>
      </w:r>
      <w:r w:rsidR="007E5789" w:rsidRPr="00FE37D7">
        <w:rPr>
          <w:rFonts w:ascii="Times New Roman" w:hAnsi="Times New Roman" w:cs="Times New Roman"/>
        </w:rPr>
        <w:t>fondo</w:t>
      </w:r>
      <w:r w:rsidR="005649A7" w:rsidRPr="00FE37D7">
        <w:rPr>
          <w:rFonts w:ascii="Times New Roman" w:hAnsi="Times New Roman" w:cs="Times New Roman"/>
        </w:rPr>
        <w:t xml:space="preserve"> del texto</w:t>
      </w:r>
      <w:r w:rsidR="001917E1" w:rsidRPr="00FE37D7">
        <w:rPr>
          <w:rFonts w:ascii="Times New Roman" w:hAnsi="Times New Roman" w:cs="Times New Roman"/>
        </w:rPr>
        <w:t xml:space="preserve">, </w:t>
      </w:r>
      <w:r w:rsidR="00577E0F">
        <w:rPr>
          <w:rFonts w:ascii="Times New Roman" w:hAnsi="Times New Roman" w:cs="Times New Roman"/>
        </w:rPr>
        <w:t xml:space="preserve">el </w:t>
      </w:r>
      <w:r w:rsidR="00971535">
        <w:rPr>
          <w:rFonts w:ascii="Times New Roman" w:hAnsi="Times New Roman" w:cs="Times New Roman"/>
        </w:rPr>
        <w:t xml:space="preserve">diccionario </w:t>
      </w:r>
      <w:r w:rsidRPr="00FE37D7">
        <w:rPr>
          <w:rFonts w:ascii="Times New Roman" w:hAnsi="Times New Roman" w:cs="Times New Roman"/>
        </w:rPr>
        <w:t>de la real academia</w:t>
      </w:r>
      <w:r w:rsidR="00971535">
        <w:rPr>
          <w:rFonts w:ascii="Times New Roman" w:hAnsi="Times New Roman" w:cs="Times New Roman"/>
        </w:rPr>
        <w:t xml:space="preserve"> de la lengua española</w:t>
      </w:r>
      <w:r w:rsidR="007E5789" w:rsidRPr="00FE37D7">
        <w:rPr>
          <w:rFonts w:ascii="Times New Roman" w:hAnsi="Times New Roman" w:cs="Times New Roman"/>
        </w:rPr>
        <w:t xml:space="preserve"> </w:t>
      </w:r>
      <w:r w:rsidR="005649A7" w:rsidRPr="00FE37D7">
        <w:rPr>
          <w:rFonts w:ascii="Times New Roman" w:hAnsi="Times New Roman" w:cs="Times New Roman"/>
        </w:rPr>
        <w:t>define prescribir como</w:t>
      </w:r>
      <w:r w:rsidR="00577E0F">
        <w:rPr>
          <w:rFonts w:ascii="Times New Roman" w:hAnsi="Times New Roman" w:cs="Times New Roman"/>
        </w:rPr>
        <w:t xml:space="preserve"> “</w:t>
      </w:r>
      <w:r w:rsidR="001917E1" w:rsidRPr="00FE37D7">
        <w:rPr>
          <w:rFonts w:ascii="Times New Roman" w:hAnsi="Times New Roman" w:cs="Times New Roman"/>
        </w:rPr>
        <w:t>recetar, ordenar un remedio</w:t>
      </w:r>
      <w:r w:rsidR="00577E0F">
        <w:rPr>
          <w:rFonts w:ascii="Times New Roman" w:hAnsi="Times New Roman" w:cs="Times New Roman"/>
        </w:rPr>
        <w:t>”</w:t>
      </w:r>
      <w:r w:rsidR="001917E1" w:rsidRPr="00FE37D7">
        <w:rPr>
          <w:rFonts w:ascii="Times New Roman" w:hAnsi="Times New Roman" w:cs="Times New Roman"/>
        </w:rPr>
        <w:t xml:space="preserve">; administrar como </w:t>
      </w:r>
      <w:r w:rsidR="00577E0F">
        <w:rPr>
          <w:rFonts w:ascii="Times New Roman" w:hAnsi="Times New Roman" w:cs="Times New Roman"/>
        </w:rPr>
        <w:t>“</w:t>
      </w:r>
      <w:r w:rsidR="001917E1" w:rsidRPr="00FE37D7">
        <w:rPr>
          <w:rFonts w:ascii="Times New Roman" w:hAnsi="Times New Roman" w:cs="Times New Roman"/>
        </w:rPr>
        <w:t xml:space="preserve">aplicar, dar o hacer tomar un </w:t>
      </w:r>
      <w:r w:rsidR="00C2264C" w:rsidRPr="00FE37D7">
        <w:rPr>
          <w:rFonts w:ascii="Times New Roman" w:hAnsi="Times New Roman" w:cs="Times New Roman"/>
        </w:rPr>
        <w:t>medicamento</w:t>
      </w:r>
      <w:r w:rsidR="00577E0F">
        <w:rPr>
          <w:rFonts w:ascii="Times New Roman" w:hAnsi="Times New Roman" w:cs="Times New Roman"/>
        </w:rPr>
        <w:t xml:space="preserve">” y especificar </w:t>
      </w:r>
      <w:r w:rsidR="00791798">
        <w:rPr>
          <w:rFonts w:ascii="Times New Roman" w:hAnsi="Times New Roman" w:cs="Times New Roman"/>
        </w:rPr>
        <w:t>como “f</w:t>
      </w:r>
      <w:r w:rsidR="00577E0F" w:rsidRPr="00577E0F">
        <w:rPr>
          <w:rFonts w:ascii="Times New Roman" w:hAnsi="Times New Roman" w:cs="Times New Roman"/>
        </w:rPr>
        <w:t>ijar o determinar de modo preciso</w:t>
      </w:r>
      <w:r w:rsidR="00791798">
        <w:rPr>
          <w:rFonts w:ascii="Times New Roman" w:hAnsi="Times New Roman" w:cs="Times New Roman"/>
        </w:rPr>
        <w:t>”</w:t>
      </w:r>
      <w:r w:rsidR="00577E0F" w:rsidRPr="00577E0F">
        <w:rPr>
          <w:rFonts w:ascii="Times New Roman" w:hAnsi="Times New Roman" w:cs="Times New Roman"/>
        </w:rPr>
        <w:t>.</w:t>
      </w:r>
      <w:r w:rsidR="00791798">
        <w:rPr>
          <w:rFonts w:ascii="Times New Roman" w:hAnsi="Times New Roman" w:cs="Times New Roman"/>
        </w:rPr>
        <w:t xml:space="preserve"> </w:t>
      </w:r>
      <w:r w:rsidR="003E49D7">
        <w:rPr>
          <w:rFonts w:ascii="Times New Roman" w:hAnsi="Times New Roman" w:cs="Times New Roman"/>
        </w:rPr>
        <w:t>Por lo que un mé</w:t>
      </w:r>
      <w:r w:rsidR="00791798" w:rsidRPr="00791798">
        <w:rPr>
          <w:rFonts w:ascii="Times New Roman" w:hAnsi="Times New Roman" w:cs="Times New Roman"/>
        </w:rPr>
        <w:t xml:space="preserve">dico veterinario podrá </w:t>
      </w:r>
      <w:r w:rsidR="003E49D7">
        <w:rPr>
          <w:rFonts w:ascii="Times New Roman" w:hAnsi="Times New Roman" w:cs="Times New Roman"/>
        </w:rPr>
        <w:t>ordenar o aplicara un remedio sólo para</w:t>
      </w:r>
      <w:r w:rsidR="00791798" w:rsidRPr="00791798">
        <w:rPr>
          <w:rFonts w:ascii="Times New Roman" w:hAnsi="Times New Roman" w:cs="Times New Roman"/>
        </w:rPr>
        <w:t xml:space="preserve"> animales, </w:t>
      </w:r>
      <w:r w:rsidR="007E5789" w:rsidRPr="00791798">
        <w:rPr>
          <w:rFonts w:ascii="Times New Roman" w:hAnsi="Times New Roman" w:cs="Times New Roman"/>
        </w:rPr>
        <w:t xml:space="preserve">esto </w:t>
      </w:r>
      <w:r w:rsidR="00C2264C" w:rsidRPr="00791798">
        <w:rPr>
          <w:rFonts w:ascii="Times New Roman" w:hAnsi="Times New Roman" w:cs="Times New Roman"/>
        </w:rPr>
        <w:t>se desprende</w:t>
      </w:r>
      <w:r w:rsidR="007E5789" w:rsidRPr="00791798">
        <w:rPr>
          <w:rFonts w:ascii="Times New Roman" w:hAnsi="Times New Roman" w:cs="Times New Roman"/>
        </w:rPr>
        <w:t>,</w:t>
      </w:r>
      <w:r w:rsidR="00C2264C" w:rsidRPr="00791798">
        <w:rPr>
          <w:rFonts w:ascii="Times New Roman" w:hAnsi="Times New Roman" w:cs="Times New Roman"/>
        </w:rPr>
        <w:t xml:space="preserve"> de que no puede ser en otro paciente, mas que</w:t>
      </w:r>
      <w:r w:rsidR="005649A7" w:rsidRPr="00791798">
        <w:rPr>
          <w:rFonts w:ascii="Times New Roman" w:hAnsi="Times New Roman" w:cs="Times New Roman"/>
        </w:rPr>
        <w:t>,</w:t>
      </w:r>
      <w:r w:rsidR="00C2264C" w:rsidRPr="00791798">
        <w:rPr>
          <w:rFonts w:ascii="Times New Roman" w:hAnsi="Times New Roman" w:cs="Times New Roman"/>
        </w:rPr>
        <w:t xml:space="preserve"> el que indica la receta,</w:t>
      </w:r>
      <w:r w:rsidR="007E5789" w:rsidRPr="00791798">
        <w:rPr>
          <w:rFonts w:ascii="Times New Roman" w:hAnsi="Times New Roman" w:cs="Times New Roman"/>
        </w:rPr>
        <w:t xml:space="preserve"> un animal, </w:t>
      </w:r>
      <w:r w:rsidR="005649A7" w:rsidRPr="00791798">
        <w:rPr>
          <w:rFonts w:ascii="Times New Roman" w:hAnsi="Times New Roman" w:cs="Times New Roman"/>
        </w:rPr>
        <w:t>y esto</w:t>
      </w:r>
      <w:r w:rsidR="007E5789" w:rsidRPr="00791798">
        <w:rPr>
          <w:rFonts w:ascii="Times New Roman" w:hAnsi="Times New Roman" w:cs="Times New Roman"/>
        </w:rPr>
        <w:t>,</w:t>
      </w:r>
      <w:r w:rsidR="005649A7" w:rsidRPr="00791798">
        <w:rPr>
          <w:rFonts w:ascii="Times New Roman" w:hAnsi="Times New Roman" w:cs="Times New Roman"/>
        </w:rPr>
        <w:t xml:space="preserve"> porque es  prescrita para</w:t>
      </w:r>
      <w:r w:rsidR="00C2264C" w:rsidRPr="00791798">
        <w:rPr>
          <w:rFonts w:ascii="Times New Roman" w:hAnsi="Times New Roman" w:cs="Times New Roman"/>
        </w:rPr>
        <w:t xml:space="preserve"> el uso veterinario</w:t>
      </w:r>
      <w:r w:rsidR="005649A7" w:rsidRPr="00791798">
        <w:rPr>
          <w:rFonts w:ascii="Times New Roman" w:hAnsi="Times New Roman" w:cs="Times New Roman"/>
        </w:rPr>
        <w:t xml:space="preserve"> y por un profesional autorizado para dicho fin</w:t>
      </w:r>
      <w:r w:rsidR="007E5789" w:rsidRPr="00791798">
        <w:rPr>
          <w:rFonts w:ascii="Times New Roman" w:hAnsi="Times New Roman" w:cs="Times New Roman"/>
        </w:rPr>
        <w:t>.</w:t>
      </w:r>
      <w:r w:rsidR="00791798">
        <w:rPr>
          <w:rFonts w:ascii="Times New Roman" w:hAnsi="Times New Roman" w:cs="Times New Roman"/>
        </w:rPr>
        <w:t xml:space="preserve"> </w:t>
      </w:r>
      <w:r w:rsidR="00791798">
        <w:rPr>
          <w:rFonts w:ascii="Times New Roman" w:hAnsi="Times New Roman" w:cs="Times New Roman"/>
          <w:vertAlign w:val="superscript"/>
        </w:rPr>
        <w:t>3</w:t>
      </w:r>
    </w:p>
    <w:p w14:paraId="1A1BF125" w14:textId="77777777" w:rsidR="007E5789" w:rsidRPr="00FE37D7" w:rsidRDefault="007E5789" w:rsidP="00051819">
      <w:pPr>
        <w:jc w:val="both"/>
        <w:rPr>
          <w:rFonts w:ascii="Times New Roman" w:hAnsi="Times New Roman" w:cs="Times New Roman"/>
        </w:rPr>
      </w:pPr>
    </w:p>
    <w:p w14:paraId="3938992D" w14:textId="40CB03A7" w:rsidR="004B2471" w:rsidRDefault="006E56C2" w:rsidP="00051819">
      <w:pPr>
        <w:jc w:val="both"/>
        <w:rPr>
          <w:rFonts w:ascii="Times New Roman" w:hAnsi="Times New Roman" w:cs="Times New Roman"/>
        </w:rPr>
      </w:pPr>
      <w:r w:rsidRPr="00FE37D7">
        <w:rPr>
          <w:rFonts w:ascii="Times New Roman" w:hAnsi="Times New Roman" w:cs="Times New Roman"/>
        </w:rPr>
        <w:t>S</w:t>
      </w:r>
      <w:r w:rsidR="00C2264C" w:rsidRPr="00FE37D7">
        <w:rPr>
          <w:rFonts w:ascii="Times New Roman" w:hAnsi="Times New Roman" w:cs="Times New Roman"/>
        </w:rPr>
        <w:t xml:space="preserve">i el legislador hubiese querido limitar la </w:t>
      </w:r>
      <w:r w:rsidR="008234C6" w:rsidRPr="00FE37D7">
        <w:rPr>
          <w:rFonts w:ascii="Times New Roman" w:hAnsi="Times New Roman" w:cs="Times New Roman"/>
        </w:rPr>
        <w:t>prescripción</w:t>
      </w:r>
      <w:r w:rsidR="00C2264C" w:rsidRPr="00FE37D7">
        <w:rPr>
          <w:rFonts w:ascii="Times New Roman" w:hAnsi="Times New Roman" w:cs="Times New Roman"/>
        </w:rPr>
        <w:t xml:space="preserve"> de productos </w:t>
      </w:r>
      <w:r w:rsidR="008234C6" w:rsidRPr="00FE37D7">
        <w:rPr>
          <w:rFonts w:ascii="Times New Roman" w:hAnsi="Times New Roman" w:cs="Times New Roman"/>
        </w:rPr>
        <w:t>farmacéuticos</w:t>
      </w:r>
      <w:r w:rsidR="00C2264C" w:rsidRPr="00FE37D7">
        <w:rPr>
          <w:rFonts w:ascii="Times New Roman" w:hAnsi="Times New Roman" w:cs="Times New Roman"/>
        </w:rPr>
        <w:t xml:space="preserve"> de uso humano en animales hubiese expresado </w:t>
      </w:r>
      <w:r w:rsidR="006122E5" w:rsidRPr="00FE37D7">
        <w:rPr>
          <w:rFonts w:ascii="Times New Roman" w:hAnsi="Times New Roman" w:cs="Times New Roman"/>
        </w:rPr>
        <w:t>en el texto “</w:t>
      </w:r>
      <w:r w:rsidR="00971535" w:rsidRPr="00FE37D7">
        <w:rPr>
          <w:rFonts w:ascii="Times New Roman" w:hAnsi="Times New Roman" w:cs="Times New Roman"/>
        </w:rPr>
        <w:t xml:space="preserve">productos farmacéuticos de uso </w:t>
      </w:r>
      <w:r w:rsidR="00DF4F81">
        <w:rPr>
          <w:rFonts w:ascii="Times New Roman" w:hAnsi="Times New Roman" w:cs="Times New Roman"/>
        </w:rPr>
        <w:t xml:space="preserve">en </w:t>
      </w:r>
      <w:r w:rsidR="00971535" w:rsidRPr="00FE37D7">
        <w:rPr>
          <w:rFonts w:ascii="Times New Roman" w:hAnsi="Times New Roman" w:cs="Times New Roman"/>
        </w:rPr>
        <w:t>humanos</w:t>
      </w:r>
      <w:r w:rsidR="006122E5" w:rsidRPr="00FE37D7">
        <w:rPr>
          <w:rFonts w:ascii="Times New Roman" w:hAnsi="Times New Roman" w:cs="Times New Roman"/>
        </w:rPr>
        <w:t xml:space="preserve">”, </w:t>
      </w:r>
      <w:r w:rsidR="008234C6" w:rsidRPr="00FE37D7">
        <w:rPr>
          <w:rFonts w:ascii="Times New Roman" w:hAnsi="Times New Roman" w:cs="Times New Roman"/>
        </w:rPr>
        <w:t>cuestión</w:t>
      </w:r>
      <w:r w:rsidR="006122E5" w:rsidRPr="00FE37D7">
        <w:rPr>
          <w:rFonts w:ascii="Times New Roman" w:hAnsi="Times New Roman" w:cs="Times New Roman"/>
        </w:rPr>
        <w:t xml:space="preserve"> que en los hechos no ha sido, solo se </w:t>
      </w:r>
      <w:r w:rsidR="00DF4F81" w:rsidRPr="00FE37D7">
        <w:rPr>
          <w:rFonts w:ascii="Times New Roman" w:hAnsi="Times New Roman" w:cs="Times New Roman"/>
        </w:rPr>
        <w:t>limitó</w:t>
      </w:r>
      <w:r w:rsidR="006122E5" w:rsidRPr="00FE37D7">
        <w:rPr>
          <w:rFonts w:ascii="Times New Roman" w:hAnsi="Times New Roman" w:cs="Times New Roman"/>
        </w:rPr>
        <w:t xml:space="preserve"> a indicar “</w:t>
      </w:r>
      <w:r w:rsidR="00DF4F81" w:rsidRPr="00FE37D7">
        <w:rPr>
          <w:rFonts w:ascii="Times New Roman" w:hAnsi="Times New Roman" w:cs="Times New Roman"/>
        </w:rPr>
        <w:t>productos farmacéuticos</w:t>
      </w:r>
      <w:r w:rsidR="006122E5" w:rsidRPr="00FE37D7">
        <w:rPr>
          <w:rFonts w:ascii="Times New Roman" w:hAnsi="Times New Roman" w:cs="Times New Roman"/>
        </w:rPr>
        <w:t xml:space="preserve">”, por </w:t>
      </w:r>
      <w:r w:rsidR="00DF4F81">
        <w:rPr>
          <w:rFonts w:ascii="Times New Roman" w:hAnsi="Times New Roman" w:cs="Times New Roman"/>
        </w:rPr>
        <w:t>lo que</w:t>
      </w:r>
      <w:r w:rsidR="006122E5" w:rsidRPr="00FE37D7">
        <w:rPr>
          <w:rFonts w:ascii="Times New Roman" w:hAnsi="Times New Roman" w:cs="Times New Roman"/>
        </w:rPr>
        <w:t xml:space="preserve"> de la lectura se</w:t>
      </w:r>
      <w:r w:rsidR="00DA18DA" w:rsidRPr="00FE37D7">
        <w:rPr>
          <w:rFonts w:ascii="Times New Roman" w:hAnsi="Times New Roman" w:cs="Times New Roman"/>
        </w:rPr>
        <w:t xml:space="preserve"> desprende que el profesional Mé</w:t>
      </w:r>
      <w:r w:rsidR="006122E5" w:rsidRPr="00FE37D7">
        <w:rPr>
          <w:rFonts w:ascii="Times New Roman" w:hAnsi="Times New Roman" w:cs="Times New Roman"/>
        </w:rPr>
        <w:t xml:space="preserve">dico </w:t>
      </w:r>
      <w:r w:rsidR="00DA18DA" w:rsidRPr="00FE37D7">
        <w:rPr>
          <w:rFonts w:ascii="Times New Roman" w:hAnsi="Times New Roman" w:cs="Times New Roman"/>
        </w:rPr>
        <w:t>V</w:t>
      </w:r>
      <w:r w:rsidR="008234C6" w:rsidRPr="00FE37D7">
        <w:rPr>
          <w:rFonts w:ascii="Times New Roman" w:hAnsi="Times New Roman" w:cs="Times New Roman"/>
        </w:rPr>
        <w:t>eterinario</w:t>
      </w:r>
      <w:r w:rsidR="006122E5" w:rsidRPr="00FE37D7">
        <w:rPr>
          <w:rFonts w:ascii="Times New Roman" w:hAnsi="Times New Roman" w:cs="Times New Roman"/>
        </w:rPr>
        <w:t xml:space="preserve"> podrá recetar </w:t>
      </w:r>
      <w:r w:rsidR="008234C6" w:rsidRPr="00FE37D7">
        <w:rPr>
          <w:rFonts w:ascii="Times New Roman" w:hAnsi="Times New Roman" w:cs="Times New Roman"/>
        </w:rPr>
        <w:t>fármacos</w:t>
      </w:r>
      <w:r w:rsidR="00DA18DA" w:rsidRPr="00FE37D7">
        <w:rPr>
          <w:rFonts w:ascii="Times New Roman" w:hAnsi="Times New Roman" w:cs="Times New Roman"/>
        </w:rPr>
        <w:t xml:space="preserve"> sin discriminar</w:t>
      </w:r>
      <w:r w:rsidRPr="00FE37D7">
        <w:rPr>
          <w:rFonts w:ascii="Times New Roman" w:hAnsi="Times New Roman" w:cs="Times New Roman"/>
        </w:rPr>
        <w:t xml:space="preserve"> si son humanos o veterinarios</w:t>
      </w:r>
      <w:r w:rsidR="00DA18DA" w:rsidRPr="00FE37D7">
        <w:rPr>
          <w:rFonts w:ascii="Times New Roman" w:hAnsi="Times New Roman" w:cs="Times New Roman"/>
        </w:rPr>
        <w:t>,</w:t>
      </w:r>
      <w:r w:rsidRPr="00FE37D7">
        <w:rPr>
          <w:rFonts w:ascii="Times New Roman" w:hAnsi="Times New Roman" w:cs="Times New Roman"/>
        </w:rPr>
        <w:t xml:space="preserve"> siempre que sea para el paciente que aparece en la receta y cuyo responsable </w:t>
      </w:r>
      <w:r w:rsidR="008234C6" w:rsidRPr="00FE37D7">
        <w:rPr>
          <w:rFonts w:ascii="Times New Roman" w:hAnsi="Times New Roman" w:cs="Times New Roman"/>
        </w:rPr>
        <w:t>será</w:t>
      </w:r>
      <w:r w:rsidRPr="00FE37D7">
        <w:rPr>
          <w:rFonts w:ascii="Times New Roman" w:hAnsi="Times New Roman" w:cs="Times New Roman"/>
        </w:rPr>
        <w:t xml:space="preserve"> el dueño de ese animal,</w:t>
      </w:r>
      <w:r w:rsidR="006122E5" w:rsidRPr="00FE37D7">
        <w:rPr>
          <w:rFonts w:ascii="Times New Roman" w:hAnsi="Times New Roman" w:cs="Times New Roman"/>
        </w:rPr>
        <w:t xml:space="preserve"> </w:t>
      </w:r>
      <w:r w:rsidR="00DF4F81">
        <w:rPr>
          <w:rFonts w:ascii="Times New Roman" w:hAnsi="Times New Roman" w:cs="Times New Roman"/>
        </w:rPr>
        <w:t>por lo cual</w:t>
      </w:r>
      <w:r w:rsidRPr="00FE37D7">
        <w:rPr>
          <w:rFonts w:ascii="Times New Roman" w:hAnsi="Times New Roman" w:cs="Times New Roman"/>
        </w:rPr>
        <w:t xml:space="preserve">, </w:t>
      </w:r>
      <w:r w:rsidR="006122E5" w:rsidRPr="00FE37D7">
        <w:rPr>
          <w:rFonts w:ascii="Times New Roman" w:hAnsi="Times New Roman" w:cs="Times New Roman"/>
        </w:rPr>
        <w:t xml:space="preserve">no </w:t>
      </w:r>
      <w:r w:rsidR="00791798">
        <w:rPr>
          <w:rFonts w:ascii="Times New Roman" w:hAnsi="Times New Roman" w:cs="Times New Roman"/>
        </w:rPr>
        <w:t>de</w:t>
      </w:r>
      <w:r w:rsidR="00DF4F81">
        <w:rPr>
          <w:rFonts w:ascii="Times New Roman" w:hAnsi="Times New Roman" w:cs="Times New Roman"/>
        </w:rPr>
        <w:t>biese</w:t>
      </w:r>
      <w:r w:rsidR="006122E5" w:rsidRPr="00FE37D7">
        <w:rPr>
          <w:rFonts w:ascii="Times New Roman" w:hAnsi="Times New Roman" w:cs="Times New Roman"/>
        </w:rPr>
        <w:t xml:space="preserve"> negarse al consumidor o al profesion</w:t>
      </w:r>
      <w:r w:rsidR="00DA18DA" w:rsidRPr="00FE37D7">
        <w:rPr>
          <w:rFonts w:ascii="Times New Roman" w:hAnsi="Times New Roman" w:cs="Times New Roman"/>
        </w:rPr>
        <w:t>al la venta de dichos productos</w:t>
      </w:r>
      <w:r w:rsidR="006122E5" w:rsidRPr="00FE37D7">
        <w:rPr>
          <w:rFonts w:ascii="Times New Roman" w:hAnsi="Times New Roman" w:cs="Times New Roman"/>
        </w:rPr>
        <w:t xml:space="preserve"> </w:t>
      </w:r>
      <w:r w:rsidRPr="00FE37D7">
        <w:rPr>
          <w:rFonts w:ascii="Times New Roman" w:hAnsi="Times New Roman" w:cs="Times New Roman"/>
        </w:rPr>
        <w:t>en los lugares autorizados por la ley para su expendio</w:t>
      </w:r>
      <w:r w:rsidR="00791798">
        <w:rPr>
          <w:rFonts w:ascii="Times New Roman" w:hAnsi="Times New Roman" w:cs="Times New Roman"/>
        </w:rPr>
        <w:t>.</w:t>
      </w:r>
      <w:r w:rsidR="00791798">
        <w:rPr>
          <w:rFonts w:ascii="Times New Roman" w:hAnsi="Times New Roman" w:cs="Times New Roman"/>
          <w:vertAlign w:val="superscript"/>
        </w:rPr>
        <w:t>2, 4</w:t>
      </w:r>
      <w:r w:rsidR="00791798">
        <w:rPr>
          <w:rFonts w:ascii="Times New Roman" w:hAnsi="Times New Roman" w:cs="Times New Roman"/>
        </w:rPr>
        <w:t xml:space="preserve"> </w:t>
      </w:r>
      <w:r w:rsidR="004B2471" w:rsidRPr="00FE37D7">
        <w:rPr>
          <w:rFonts w:ascii="Times New Roman" w:hAnsi="Times New Roman" w:cs="Times New Roman"/>
        </w:rPr>
        <w:t xml:space="preserve"> </w:t>
      </w:r>
    </w:p>
    <w:p w14:paraId="10541D27" w14:textId="77777777" w:rsidR="00791798" w:rsidRPr="00FE37D7" w:rsidRDefault="00791798" w:rsidP="00051819">
      <w:pPr>
        <w:jc w:val="both"/>
        <w:rPr>
          <w:rFonts w:ascii="Times New Roman" w:hAnsi="Times New Roman" w:cs="Times New Roman"/>
        </w:rPr>
      </w:pPr>
    </w:p>
    <w:p w14:paraId="4AA18E8A" w14:textId="79E0C2C5" w:rsidR="00C67963" w:rsidRPr="00791798" w:rsidRDefault="00824E46" w:rsidP="00051819">
      <w:pPr>
        <w:jc w:val="both"/>
        <w:rPr>
          <w:rFonts w:ascii="Times New Roman" w:hAnsi="Times New Roman" w:cs="Times New Roman"/>
          <w:vertAlign w:val="superscript"/>
        </w:rPr>
      </w:pPr>
      <w:r w:rsidRPr="00FE37D7">
        <w:rPr>
          <w:rFonts w:ascii="Times New Roman" w:hAnsi="Times New Roman" w:cs="Times New Roman"/>
        </w:rPr>
        <w:t xml:space="preserve">Ahora bien, </w:t>
      </w:r>
      <w:r w:rsidR="004B2471" w:rsidRPr="00FE37D7">
        <w:rPr>
          <w:rFonts w:ascii="Times New Roman" w:hAnsi="Times New Roman" w:cs="Times New Roman"/>
        </w:rPr>
        <w:t>c</w:t>
      </w:r>
      <w:r w:rsidR="00DF73A9" w:rsidRPr="00FE37D7">
        <w:rPr>
          <w:rFonts w:ascii="Times New Roman" w:hAnsi="Times New Roman" w:cs="Times New Roman"/>
        </w:rPr>
        <w:t>uando leemos e</w:t>
      </w:r>
      <w:r w:rsidR="0039758C" w:rsidRPr="00FE37D7">
        <w:rPr>
          <w:rFonts w:ascii="Times New Roman" w:hAnsi="Times New Roman" w:cs="Times New Roman"/>
        </w:rPr>
        <w:t xml:space="preserve">l decreto Nº 1876/1995 </w:t>
      </w:r>
      <w:r w:rsidRPr="00FE37D7">
        <w:rPr>
          <w:rFonts w:ascii="Times New Roman" w:hAnsi="Times New Roman" w:cs="Times New Roman"/>
        </w:rPr>
        <w:t>que a</w:t>
      </w:r>
      <w:r w:rsidR="00DF4F81">
        <w:rPr>
          <w:rFonts w:ascii="Times New Roman" w:hAnsi="Times New Roman" w:cs="Times New Roman"/>
        </w:rPr>
        <w:t>prueba el Reglamento del Sistema N</w:t>
      </w:r>
      <w:r w:rsidR="004B2471" w:rsidRPr="00FE37D7">
        <w:rPr>
          <w:rFonts w:ascii="Times New Roman" w:hAnsi="Times New Roman" w:cs="Times New Roman"/>
        </w:rPr>
        <w:t xml:space="preserve">acional de </w:t>
      </w:r>
      <w:r w:rsidR="00DF4F81">
        <w:rPr>
          <w:rFonts w:ascii="Times New Roman" w:hAnsi="Times New Roman" w:cs="Times New Roman"/>
        </w:rPr>
        <w:t>Control de P</w:t>
      </w:r>
      <w:r w:rsidR="004B2471" w:rsidRPr="00FE37D7">
        <w:rPr>
          <w:rFonts w:ascii="Times New Roman" w:hAnsi="Times New Roman" w:cs="Times New Roman"/>
        </w:rPr>
        <w:t xml:space="preserve">roductos </w:t>
      </w:r>
      <w:r w:rsidR="00DF4F81">
        <w:rPr>
          <w:rFonts w:ascii="Times New Roman" w:hAnsi="Times New Roman" w:cs="Times New Roman"/>
        </w:rPr>
        <w:t>F</w:t>
      </w:r>
      <w:r w:rsidR="008234C6" w:rsidRPr="00FE37D7">
        <w:rPr>
          <w:rFonts w:ascii="Times New Roman" w:hAnsi="Times New Roman" w:cs="Times New Roman"/>
        </w:rPr>
        <w:t>armacéuticos</w:t>
      </w:r>
      <w:r w:rsidR="004B2471" w:rsidRPr="00FE37D7">
        <w:rPr>
          <w:rFonts w:ascii="Times New Roman" w:hAnsi="Times New Roman" w:cs="Times New Roman"/>
        </w:rPr>
        <w:t xml:space="preserve">, se observa que </w:t>
      </w:r>
      <w:r w:rsidR="0039758C" w:rsidRPr="00FE37D7">
        <w:rPr>
          <w:rFonts w:ascii="Times New Roman" w:hAnsi="Times New Roman" w:cs="Times New Roman"/>
        </w:rPr>
        <w:t xml:space="preserve">en </w:t>
      </w:r>
      <w:r w:rsidR="00DF73A9" w:rsidRPr="00FE37D7">
        <w:rPr>
          <w:rFonts w:ascii="Times New Roman" w:hAnsi="Times New Roman" w:cs="Times New Roman"/>
        </w:rPr>
        <w:t xml:space="preserve">su </w:t>
      </w:r>
      <w:r w:rsidR="0039758C" w:rsidRPr="00FE37D7">
        <w:rPr>
          <w:rFonts w:ascii="Times New Roman" w:hAnsi="Times New Roman" w:cs="Times New Roman"/>
        </w:rPr>
        <w:t>art</w:t>
      </w:r>
      <w:r w:rsidR="00DF4F81">
        <w:rPr>
          <w:rFonts w:ascii="Times New Roman" w:hAnsi="Times New Roman" w:cs="Times New Roman"/>
        </w:rPr>
        <w:t>ículo</w:t>
      </w:r>
      <w:r w:rsidR="0039758C" w:rsidRPr="00FE37D7">
        <w:rPr>
          <w:rFonts w:ascii="Times New Roman" w:hAnsi="Times New Roman" w:cs="Times New Roman"/>
        </w:rPr>
        <w:t xml:space="preserve"> 4</w:t>
      </w:r>
      <w:r w:rsidR="00646364" w:rsidRPr="00FE37D7">
        <w:rPr>
          <w:rFonts w:ascii="Times New Roman" w:hAnsi="Times New Roman" w:cs="Times New Roman"/>
        </w:rPr>
        <w:t xml:space="preserve"> </w:t>
      </w:r>
      <w:r w:rsidR="00DF4F81">
        <w:rPr>
          <w:rFonts w:ascii="Times New Roman" w:hAnsi="Times New Roman" w:cs="Times New Roman"/>
        </w:rPr>
        <w:t>letra a)</w:t>
      </w:r>
      <w:r w:rsidR="0039758C" w:rsidRPr="00FE37D7">
        <w:rPr>
          <w:rFonts w:ascii="Times New Roman" w:hAnsi="Times New Roman" w:cs="Times New Roman"/>
        </w:rPr>
        <w:t xml:space="preserve"> define </w:t>
      </w:r>
      <w:r w:rsidR="00DF4F81">
        <w:rPr>
          <w:rFonts w:ascii="Times New Roman" w:hAnsi="Times New Roman" w:cs="Times New Roman"/>
        </w:rPr>
        <w:t xml:space="preserve">lo </w:t>
      </w:r>
      <w:r w:rsidR="0039758C" w:rsidRPr="00FE37D7">
        <w:rPr>
          <w:rFonts w:ascii="Times New Roman" w:hAnsi="Times New Roman" w:cs="Times New Roman"/>
        </w:rPr>
        <w:t xml:space="preserve">que se entiende por producto </w:t>
      </w:r>
      <w:r w:rsidR="008234C6" w:rsidRPr="00FE37D7">
        <w:rPr>
          <w:rFonts w:ascii="Times New Roman" w:hAnsi="Times New Roman" w:cs="Times New Roman"/>
        </w:rPr>
        <w:t>farmacéutico</w:t>
      </w:r>
      <w:r w:rsidR="00DF4F81">
        <w:rPr>
          <w:rFonts w:ascii="Times New Roman" w:hAnsi="Times New Roman" w:cs="Times New Roman"/>
        </w:rPr>
        <w:t xml:space="preserve"> o medicamento</w:t>
      </w:r>
      <w:r w:rsidR="0039758C" w:rsidRPr="00FE37D7">
        <w:rPr>
          <w:rFonts w:ascii="Times New Roman" w:hAnsi="Times New Roman" w:cs="Times New Roman"/>
        </w:rPr>
        <w:t xml:space="preserve">: </w:t>
      </w:r>
      <w:r w:rsidRPr="00FE37D7">
        <w:rPr>
          <w:rFonts w:ascii="Times New Roman" w:hAnsi="Times New Roman" w:cs="Times New Roman"/>
        </w:rPr>
        <w:t>"</w:t>
      </w:r>
      <w:r w:rsidR="0039758C" w:rsidRPr="00FE37D7">
        <w:rPr>
          <w:rFonts w:ascii="Times New Roman" w:hAnsi="Times New Roman" w:cs="Times New Roman"/>
        </w:rPr>
        <w:t xml:space="preserve">toda sustancia natural o </w:t>
      </w:r>
      <w:r w:rsidR="008234C6" w:rsidRPr="00FE37D7">
        <w:rPr>
          <w:rFonts w:ascii="Times New Roman" w:hAnsi="Times New Roman" w:cs="Times New Roman"/>
        </w:rPr>
        <w:t>sintética</w:t>
      </w:r>
      <w:r w:rsidR="0039758C" w:rsidRPr="00FE37D7">
        <w:rPr>
          <w:rFonts w:ascii="Times New Roman" w:hAnsi="Times New Roman" w:cs="Times New Roman"/>
        </w:rPr>
        <w:t xml:space="preserve"> o mezcla de ellas, que se destine a la </w:t>
      </w:r>
      <w:r w:rsidR="008234C6" w:rsidRPr="00FE37D7">
        <w:rPr>
          <w:rFonts w:ascii="Times New Roman" w:hAnsi="Times New Roman" w:cs="Times New Roman"/>
        </w:rPr>
        <w:t>administración</w:t>
      </w:r>
      <w:r w:rsidR="0039758C" w:rsidRPr="00FE37D7">
        <w:rPr>
          <w:rFonts w:ascii="Times New Roman" w:hAnsi="Times New Roman" w:cs="Times New Roman"/>
        </w:rPr>
        <w:t xml:space="preserve"> al hombre o a los animales, con fines de </w:t>
      </w:r>
      <w:r w:rsidR="008234C6" w:rsidRPr="00FE37D7">
        <w:rPr>
          <w:rFonts w:ascii="Times New Roman" w:hAnsi="Times New Roman" w:cs="Times New Roman"/>
        </w:rPr>
        <w:t>curación</w:t>
      </w:r>
      <w:r w:rsidR="0039758C" w:rsidRPr="00FE37D7">
        <w:rPr>
          <w:rFonts w:ascii="Times New Roman" w:hAnsi="Times New Roman" w:cs="Times New Roman"/>
        </w:rPr>
        <w:t xml:space="preserve">, </w:t>
      </w:r>
      <w:r w:rsidR="008234C6" w:rsidRPr="00FE37D7">
        <w:rPr>
          <w:rFonts w:ascii="Times New Roman" w:hAnsi="Times New Roman" w:cs="Times New Roman"/>
        </w:rPr>
        <w:t>atenuación</w:t>
      </w:r>
      <w:r w:rsidR="0039758C" w:rsidRPr="00FE37D7">
        <w:rPr>
          <w:rFonts w:ascii="Times New Roman" w:hAnsi="Times New Roman" w:cs="Times New Roman"/>
        </w:rPr>
        <w:t>,</w:t>
      </w:r>
      <w:r w:rsidR="001E6FFC" w:rsidRPr="00FE37D7">
        <w:rPr>
          <w:rFonts w:ascii="Times New Roman" w:hAnsi="Times New Roman" w:cs="Times New Roman"/>
        </w:rPr>
        <w:t xml:space="preserve"> </w:t>
      </w:r>
      <w:r w:rsidR="0039758C" w:rsidRPr="00FE37D7">
        <w:rPr>
          <w:rFonts w:ascii="Times New Roman" w:hAnsi="Times New Roman" w:cs="Times New Roman"/>
        </w:rPr>
        <w:t>tratamiento,</w:t>
      </w:r>
      <w:r w:rsidR="001E6FFC" w:rsidRPr="00FE37D7">
        <w:rPr>
          <w:rFonts w:ascii="Times New Roman" w:hAnsi="Times New Roman" w:cs="Times New Roman"/>
        </w:rPr>
        <w:t xml:space="preserve"> </w:t>
      </w:r>
      <w:r w:rsidR="008234C6" w:rsidRPr="00FE37D7">
        <w:rPr>
          <w:rFonts w:ascii="Times New Roman" w:hAnsi="Times New Roman" w:cs="Times New Roman"/>
        </w:rPr>
        <w:t>prevención</w:t>
      </w:r>
      <w:r w:rsidR="0039758C" w:rsidRPr="00FE37D7">
        <w:rPr>
          <w:rFonts w:ascii="Times New Roman" w:hAnsi="Times New Roman" w:cs="Times New Roman"/>
        </w:rPr>
        <w:t xml:space="preserve"> y diagnostico de las enfermedades o de sus </w:t>
      </w:r>
      <w:r w:rsidR="008234C6" w:rsidRPr="00FE37D7">
        <w:rPr>
          <w:rFonts w:ascii="Times New Roman" w:hAnsi="Times New Roman" w:cs="Times New Roman"/>
        </w:rPr>
        <w:t>síntomas</w:t>
      </w:r>
      <w:r w:rsidR="0039758C" w:rsidRPr="00FE37D7">
        <w:rPr>
          <w:rFonts w:ascii="Times New Roman" w:hAnsi="Times New Roman" w:cs="Times New Roman"/>
        </w:rPr>
        <w:t>”</w:t>
      </w:r>
      <w:r w:rsidR="00AF335F" w:rsidRPr="00FE37D7">
        <w:rPr>
          <w:rFonts w:ascii="Times New Roman" w:hAnsi="Times New Roman" w:cs="Times New Roman"/>
        </w:rPr>
        <w:t xml:space="preserve">, en parte alguna discrimina al producto </w:t>
      </w:r>
      <w:r w:rsidR="008234C6" w:rsidRPr="00FE37D7">
        <w:rPr>
          <w:rFonts w:ascii="Times New Roman" w:hAnsi="Times New Roman" w:cs="Times New Roman"/>
        </w:rPr>
        <w:t>farmacéutico</w:t>
      </w:r>
      <w:r w:rsidR="00AF335F" w:rsidRPr="00FE37D7">
        <w:rPr>
          <w:rFonts w:ascii="Times New Roman" w:hAnsi="Times New Roman" w:cs="Times New Roman"/>
        </w:rPr>
        <w:t xml:space="preserve"> </w:t>
      </w:r>
      <w:r w:rsidR="008234C6" w:rsidRPr="00FE37D7">
        <w:rPr>
          <w:rFonts w:ascii="Times New Roman" w:hAnsi="Times New Roman" w:cs="Times New Roman"/>
        </w:rPr>
        <w:t>dándole</w:t>
      </w:r>
      <w:r w:rsidR="00AF335F" w:rsidRPr="00FE37D7">
        <w:rPr>
          <w:rFonts w:ascii="Times New Roman" w:hAnsi="Times New Roman" w:cs="Times New Roman"/>
        </w:rPr>
        <w:t xml:space="preserve"> apellido</w:t>
      </w:r>
      <w:r w:rsidR="00FA6784">
        <w:rPr>
          <w:rFonts w:ascii="Times New Roman" w:hAnsi="Times New Roman" w:cs="Times New Roman"/>
        </w:rPr>
        <w:t>, como d</w:t>
      </w:r>
      <w:r w:rsidRPr="00FE37D7">
        <w:rPr>
          <w:rFonts w:ascii="Times New Roman" w:hAnsi="Times New Roman" w:cs="Times New Roman"/>
        </w:rPr>
        <w:t xml:space="preserve">e uso </w:t>
      </w:r>
      <w:r w:rsidR="00AF335F" w:rsidRPr="00FE37D7">
        <w:rPr>
          <w:rFonts w:ascii="Times New Roman" w:hAnsi="Times New Roman" w:cs="Times New Roman"/>
        </w:rPr>
        <w:t xml:space="preserve">humano o </w:t>
      </w:r>
      <w:r w:rsidRPr="00FE37D7">
        <w:rPr>
          <w:rFonts w:ascii="Times New Roman" w:hAnsi="Times New Roman" w:cs="Times New Roman"/>
        </w:rPr>
        <w:t xml:space="preserve">de uso </w:t>
      </w:r>
      <w:r w:rsidR="00AF335F" w:rsidRPr="00FE37D7">
        <w:rPr>
          <w:rFonts w:ascii="Times New Roman" w:hAnsi="Times New Roman" w:cs="Times New Roman"/>
        </w:rPr>
        <w:t>veterinario</w:t>
      </w:r>
      <w:r w:rsidR="00DF73A9" w:rsidRPr="00FE37D7">
        <w:rPr>
          <w:rFonts w:ascii="Times New Roman" w:hAnsi="Times New Roman" w:cs="Times New Roman"/>
        </w:rPr>
        <w:t xml:space="preserve">, </w:t>
      </w:r>
      <w:r w:rsidR="008234C6" w:rsidRPr="00FE37D7">
        <w:rPr>
          <w:rFonts w:ascii="Times New Roman" w:hAnsi="Times New Roman" w:cs="Times New Roman"/>
        </w:rPr>
        <w:t>simplemente</w:t>
      </w:r>
      <w:r w:rsidR="00DF73A9" w:rsidRPr="00FE37D7">
        <w:rPr>
          <w:rFonts w:ascii="Times New Roman" w:hAnsi="Times New Roman" w:cs="Times New Roman"/>
        </w:rPr>
        <w:t xml:space="preserve"> dice que es, </w:t>
      </w:r>
      <w:r w:rsidR="005E3739" w:rsidRPr="00FE37D7">
        <w:rPr>
          <w:rFonts w:ascii="Times New Roman" w:hAnsi="Times New Roman" w:cs="Times New Roman"/>
        </w:rPr>
        <w:t xml:space="preserve"> y  la </w:t>
      </w:r>
      <w:r w:rsidR="008234C6" w:rsidRPr="00FE37D7">
        <w:rPr>
          <w:rFonts w:ascii="Times New Roman" w:hAnsi="Times New Roman" w:cs="Times New Roman"/>
        </w:rPr>
        <w:t>distinción</w:t>
      </w:r>
      <w:r w:rsidR="001E6FFC" w:rsidRPr="00FE37D7">
        <w:rPr>
          <w:rFonts w:ascii="Times New Roman" w:hAnsi="Times New Roman" w:cs="Times New Roman"/>
        </w:rPr>
        <w:t xml:space="preserve"> la hac</w:t>
      </w:r>
      <w:r w:rsidR="008234C6" w:rsidRPr="00FE37D7">
        <w:rPr>
          <w:rFonts w:ascii="Times New Roman" w:hAnsi="Times New Roman" w:cs="Times New Roman"/>
        </w:rPr>
        <w:t>e cuando este producto farmacéutico</w:t>
      </w:r>
      <w:r w:rsidR="001E6FFC" w:rsidRPr="00FE37D7">
        <w:rPr>
          <w:rFonts w:ascii="Times New Roman" w:hAnsi="Times New Roman" w:cs="Times New Roman"/>
        </w:rPr>
        <w:t xml:space="preserve"> se debe administrar</w:t>
      </w:r>
      <w:r w:rsidR="0012498A" w:rsidRPr="00FE37D7">
        <w:rPr>
          <w:rFonts w:ascii="Times New Roman" w:hAnsi="Times New Roman" w:cs="Times New Roman"/>
        </w:rPr>
        <w:t>,</w:t>
      </w:r>
      <w:r w:rsidR="001E6FFC" w:rsidRPr="00FE37D7">
        <w:rPr>
          <w:rFonts w:ascii="Times New Roman" w:hAnsi="Times New Roman" w:cs="Times New Roman"/>
        </w:rPr>
        <w:t xml:space="preserve"> y </w:t>
      </w:r>
      <w:r w:rsidR="008234C6" w:rsidRPr="00FE37D7">
        <w:rPr>
          <w:rFonts w:ascii="Times New Roman" w:hAnsi="Times New Roman" w:cs="Times New Roman"/>
        </w:rPr>
        <w:t>recién</w:t>
      </w:r>
      <w:r w:rsidR="001E6FFC" w:rsidRPr="00FE37D7">
        <w:rPr>
          <w:rFonts w:ascii="Times New Roman" w:hAnsi="Times New Roman" w:cs="Times New Roman"/>
        </w:rPr>
        <w:t xml:space="preserve"> ahí</w:t>
      </w:r>
      <w:r w:rsidR="0012498A" w:rsidRPr="00FE37D7">
        <w:rPr>
          <w:rFonts w:ascii="Times New Roman" w:hAnsi="Times New Roman" w:cs="Times New Roman"/>
        </w:rPr>
        <w:t>,</w:t>
      </w:r>
      <w:r w:rsidR="001E6FFC" w:rsidRPr="00FE37D7">
        <w:rPr>
          <w:rFonts w:ascii="Times New Roman" w:hAnsi="Times New Roman" w:cs="Times New Roman"/>
        </w:rPr>
        <w:t xml:space="preserve"> indica Humano o Veterinario</w:t>
      </w:r>
      <w:r w:rsidR="005E3739" w:rsidRPr="00FE37D7">
        <w:rPr>
          <w:rFonts w:ascii="Times New Roman" w:hAnsi="Times New Roman" w:cs="Times New Roman"/>
        </w:rPr>
        <w:t>,</w:t>
      </w:r>
      <w:r w:rsidR="001E6FFC" w:rsidRPr="00FE37D7">
        <w:rPr>
          <w:rFonts w:ascii="Times New Roman" w:hAnsi="Times New Roman" w:cs="Times New Roman"/>
        </w:rPr>
        <w:t xml:space="preserve"> por ende de la lectura de la norma nuevamente sin interpretar</w:t>
      </w:r>
      <w:r w:rsidR="0012498A" w:rsidRPr="00FE37D7">
        <w:rPr>
          <w:rFonts w:ascii="Times New Roman" w:hAnsi="Times New Roman" w:cs="Times New Roman"/>
        </w:rPr>
        <w:t xml:space="preserve">, </w:t>
      </w:r>
      <w:r w:rsidR="00791798">
        <w:rPr>
          <w:rFonts w:ascii="Times New Roman" w:hAnsi="Times New Roman" w:cs="Times New Roman"/>
        </w:rPr>
        <w:t>esta es clara.</w:t>
      </w:r>
      <w:r w:rsidR="00791798">
        <w:rPr>
          <w:rFonts w:ascii="Times New Roman" w:hAnsi="Times New Roman" w:cs="Times New Roman"/>
          <w:vertAlign w:val="superscript"/>
        </w:rPr>
        <w:t>5</w:t>
      </w:r>
    </w:p>
    <w:p w14:paraId="29823F30" w14:textId="77777777" w:rsidR="00E21BE4" w:rsidRPr="00FE37D7" w:rsidRDefault="00E21BE4" w:rsidP="00051819">
      <w:pPr>
        <w:jc w:val="both"/>
        <w:rPr>
          <w:rFonts w:ascii="Times New Roman" w:hAnsi="Times New Roman" w:cs="Times New Roman"/>
        </w:rPr>
      </w:pPr>
    </w:p>
    <w:p w14:paraId="72A373FB" w14:textId="6E734778" w:rsidR="00AF335F" w:rsidRPr="00843E97" w:rsidRDefault="00AF335F" w:rsidP="00051819">
      <w:pPr>
        <w:jc w:val="both"/>
        <w:rPr>
          <w:rFonts w:ascii="Times New Roman" w:hAnsi="Times New Roman" w:cs="Times New Roman"/>
          <w:vertAlign w:val="superscript"/>
        </w:rPr>
      </w:pPr>
      <w:r w:rsidRPr="00FE37D7">
        <w:rPr>
          <w:rFonts w:ascii="Times New Roman" w:hAnsi="Times New Roman" w:cs="Times New Roman"/>
        </w:rPr>
        <w:t>E</w:t>
      </w:r>
      <w:r w:rsidR="00824E46" w:rsidRPr="00FE37D7">
        <w:rPr>
          <w:rFonts w:ascii="Times New Roman" w:hAnsi="Times New Roman" w:cs="Times New Roman"/>
        </w:rPr>
        <w:t>n este mismo Decreto,</w:t>
      </w:r>
      <w:r w:rsidRPr="00FE37D7">
        <w:rPr>
          <w:rFonts w:ascii="Times New Roman" w:hAnsi="Times New Roman" w:cs="Times New Roman"/>
        </w:rPr>
        <w:t xml:space="preserve"> el art</w:t>
      </w:r>
      <w:r w:rsidR="00FA6784">
        <w:rPr>
          <w:rFonts w:ascii="Times New Roman" w:hAnsi="Times New Roman" w:cs="Times New Roman"/>
        </w:rPr>
        <w:t>ículo 2 indica que  “El I</w:t>
      </w:r>
      <w:r w:rsidRPr="00FE37D7">
        <w:rPr>
          <w:rFonts w:ascii="Times New Roman" w:hAnsi="Times New Roman" w:cs="Times New Roman"/>
        </w:rPr>
        <w:t>nstituto de Sal</w:t>
      </w:r>
      <w:r w:rsidR="00F51B44">
        <w:rPr>
          <w:rFonts w:ascii="Times New Roman" w:hAnsi="Times New Roman" w:cs="Times New Roman"/>
        </w:rPr>
        <w:t>ud Pú</w:t>
      </w:r>
      <w:r w:rsidRPr="00FE37D7">
        <w:rPr>
          <w:rFonts w:ascii="Times New Roman" w:hAnsi="Times New Roman" w:cs="Times New Roman"/>
        </w:rPr>
        <w:t xml:space="preserve">blica de Chile, en adelante el Instituto, es la autoridad sanitaria encargada en todo el territorio nacional del control sanitario de los productos </w:t>
      </w:r>
      <w:r w:rsidR="008234C6" w:rsidRPr="00FE37D7">
        <w:rPr>
          <w:rFonts w:ascii="Times New Roman" w:hAnsi="Times New Roman" w:cs="Times New Roman"/>
        </w:rPr>
        <w:t>farmacéuticos</w:t>
      </w:r>
      <w:r w:rsidRPr="00FE37D7">
        <w:rPr>
          <w:rFonts w:ascii="Times New Roman" w:hAnsi="Times New Roman" w:cs="Times New Roman"/>
        </w:rPr>
        <w:t xml:space="preserve">, alimentos de uso medico y </w:t>
      </w:r>
      <w:r w:rsidR="008234C6" w:rsidRPr="00FE37D7">
        <w:rPr>
          <w:rFonts w:ascii="Times New Roman" w:hAnsi="Times New Roman" w:cs="Times New Roman"/>
        </w:rPr>
        <w:t>cosmético</w:t>
      </w:r>
      <w:r w:rsidRPr="00FE37D7">
        <w:rPr>
          <w:rFonts w:ascii="Times New Roman" w:hAnsi="Times New Roman" w:cs="Times New Roman"/>
        </w:rPr>
        <w:t xml:space="preserve"> y de velar por el cumplimiento de las </w:t>
      </w:r>
      <w:r w:rsidR="008234C6" w:rsidRPr="00FE37D7">
        <w:rPr>
          <w:rFonts w:ascii="Times New Roman" w:hAnsi="Times New Roman" w:cs="Times New Roman"/>
        </w:rPr>
        <w:t>disposiciones</w:t>
      </w:r>
      <w:r w:rsidRPr="00FE37D7">
        <w:rPr>
          <w:rFonts w:ascii="Times New Roman" w:hAnsi="Times New Roman" w:cs="Times New Roman"/>
        </w:rPr>
        <w:t xml:space="preserve"> que sobre la materia se contiene en el </w:t>
      </w:r>
      <w:r w:rsidR="00AF01EF">
        <w:rPr>
          <w:rFonts w:ascii="Times New Roman" w:hAnsi="Times New Roman" w:cs="Times New Roman"/>
        </w:rPr>
        <w:t>C</w:t>
      </w:r>
      <w:r w:rsidR="008234C6" w:rsidRPr="00FE37D7">
        <w:rPr>
          <w:rFonts w:ascii="Times New Roman" w:hAnsi="Times New Roman" w:cs="Times New Roman"/>
        </w:rPr>
        <w:t>ódigo</w:t>
      </w:r>
      <w:r w:rsidR="00AF01EF">
        <w:rPr>
          <w:rFonts w:ascii="Times New Roman" w:hAnsi="Times New Roman" w:cs="Times New Roman"/>
        </w:rPr>
        <w:t xml:space="preserve"> S</w:t>
      </w:r>
      <w:r w:rsidRPr="00FE37D7">
        <w:rPr>
          <w:rFonts w:ascii="Times New Roman" w:hAnsi="Times New Roman" w:cs="Times New Roman"/>
        </w:rPr>
        <w:t xml:space="preserve">anitario y en su </w:t>
      </w:r>
      <w:r w:rsidR="008234C6" w:rsidRPr="00FE37D7">
        <w:rPr>
          <w:rFonts w:ascii="Times New Roman" w:hAnsi="Times New Roman" w:cs="Times New Roman"/>
        </w:rPr>
        <w:t>reglamentación</w:t>
      </w:r>
      <w:r w:rsidRPr="00FE37D7">
        <w:rPr>
          <w:rFonts w:ascii="Times New Roman" w:hAnsi="Times New Roman" w:cs="Times New Roman"/>
        </w:rPr>
        <w:t xml:space="preserve"> complementaria, así como de verificar la </w:t>
      </w:r>
      <w:r w:rsidR="008234C6" w:rsidRPr="00FE37D7">
        <w:rPr>
          <w:rFonts w:ascii="Times New Roman" w:hAnsi="Times New Roman" w:cs="Times New Roman"/>
        </w:rPr>
        <w:t>ejecución</w:t>
      </w:r>
      <w:r w:rsidRPr="00FE37D7">
        <w:rPr>
          <w:rFonts w:ascii="Times New Roman" w:hAnsi="Times New Roman" w:cs="Times New Roman"/>
        </w:rPr>
        <w:t xml:space="preserve"> del control y </w:t>
      </w:r>
      <w:r w:rsidR="008234C6" w:rsidRPr="00FE37D7">
        <w:rPr>
          <w:rFonts w:ascii="Times New Roman" w:hAnsi="Times New Roman" w:cs="Times New Roman"/>
        </w:rPr>
        <w:t>certificación</w:t>
      </w:r>
      <w:r w:rsidRPr="00FE37D7">
        <w:rPr>
          <w:rFonts w:ascii="Times New Roman" w:hAnsi="Times New Roman" w:cs="Times New Roman"/>
        </w:rPr>
        <w:t xml:space="preserve"> de la calidad de los mismos productos.”</w:t>
      </w:r>
      <w:r w:rsidR="007049D6" w:rsidRPr="00FE37D7">
        <w:rPr>
          <w:rFonts w:ascii="Times New Roman" w:hAnsi="Times New Roman" w:cs="Times New Roman"/>
        </w:rPr>
        <w:t>, lo</w:t>
      </w:r>
      <w:r w:rsidR="00824E46" w:rsidRPr="00FE37D7">
        <w:rPr>
          <w:rFonts w:ascii="Times New Roman" w:hAnsi="Times New Roman" w:cs="Times New Roman"/>
        </w:rPr>
        <w:t xml:space="preserve"> que nos indica</w:t>
      </w:r>
      <w:r w:rsidR="00AF01EF">
        <w:rPr>
          <w:rFonts w:ascii="Times New Roman" w:hAnsi="Times New Roman" w:cs="Times New Roman"/>
        </w:rPr>
        <w:t>,</w:t>
      </w:r>
      <w:r w:rsidR="00824E46" w:rsidRPr="00FE37D7">
        <w:rPr>
          <w:rFonts w:ascii="Times New Roman" w:hAnsi="Times New Roman" w:cs="Times New Roman"/>
        </w:rPr>
        <w:t xml:space="preserve"> que este ente pú</w:t>
      </w:r>
      <w:r w:rsidR="007049D6" w:rsidRPr="00FE37D7">
        <w:rPr>
          <w:rFonts w:ascii="Times New Roman" w:hAnsi="Times New Roman" w:cs="Times New Roman"/>
        </w:rPr>
        <w:t xml:space="preserve">blico </w:t>
      </w:r>
      <w:r w:rsidR="00AF01EF">
        <w:rPr>
          <w:rFonts w:ascii="Times New Roman" w:hAnsi="Times New Roman" w:cs="Times New Roman"/>
        </w:rPr>
        <w:t>se encuentra</w:t>
      </w:r>
      <w:r w:rsidR="007049D6" w:rsidRPr="00FE37D7">
        <w:rPr>
          <w:rFonts w:ascii="Times New Roman" w:hAnsi="Times New Roman" w:cs="Times New Roman"/>
        </w:rPr>
        <w:t xml:space="preserve"> facultado por ley</w:t>
      </w:r>
      <w:r w:rsidR="00AF01EF">
        <w:rPr>
          <w:rFonts w:ascii="Times New Roman" w:hAnsi="Times New Roman" w:cs="Times New Roman"/>
        </w:rPr>
        <w:t>,</w:t>
      </w:r>
      <w:r w:rsidR="007049D6" w:rsidRPr="00FE37D7">
        <w:rPr>
          <w:rFonts w:ascii="Times New Roman" w:hAnsi="Times New Roman" w:cs="Times New Roman"/>
        </w:rPr>
        <w:t xml:space="preserve"> para el control sanitario, en este caso particular</w:t>
      </w:r>
      <w:r w:rsidR="00824E46" w:rsidRPr="00FE37D7">
        <w:rPr>
          <w:rFonts w:ascii="Times New Roman" w:hAnsi="Times New Roman" w:cs="Times New Roman"/>
        </w:rPr>
        <w:t>,</w:t>
      </w:r>
      <w:r w:rsidR="007049D6" w:rsidRPr="00FE37D7">
        <w:rPr>
          <w:rFonts w:ascii="Times New Roman" w:hAnsi="Times New Roman" w:cs="Times New Roman"/>
        </w:rPr>
        <w:t xml:space="preserve"> </w:t>
      </w:r>
      <w:r w:rsidR="008234C6" w:rsidRPr="00FE37D7">
        <w:rPr>
          <w:rFonts w:ascii="Times New Roman" w:hAnsi="Times New Roman" w:cs="Times New Roman"/>
        </w:rPr>
        <w:t>será</w:t>
      </w:r>
      <w:r w:rsidR="007049D6" w:rsidRPr="00FE37D7">
        <w:rPr>
          <w:rFonts w:ascii="Times New Roman" w:hAnsi="Times New Roman" w:cs="Times New Roman"/>
        </w:rPr>
        <w:t xml:space="preserve"> de los productos que se indican en la </w:t>
      </w:r>
      <w:r w:rsidR="008234C6" w:rsidRPr="00FE37D7">
        <w:rPr>
          <w:rFonts w:ascii="Times New Roman" w:hAnsi="Times New Roman" w:cs="Times New Roman"/>
        </w:rPr>
        <w:t>línea</w:t>
      </w:r>
      <w:r w:rsidR="007049D6" w:rsidRPr="00FE37D7">
        <w:rPr>
          <w:rFonts w:ascii="Times New Roman" w:hAnsi="Times New Roman" w:cs="Times New Roman"/>
        </w:rPr>
        <w:t xml:space="preserve"> </w:t>
      </w:r>
      <w:r w:rsidR="00824E46" w:rsidRPr="00FE37D7">
        <w:rPr>
          <w:rFonts w:ascii="Times New Roman" w:hAnsi="Times New Roman" w:cs="Times New Roman"/>
        </w:rPr>
        <w:t xml:space="preserve">de uso </w:t>
      </w:r>
      <w:r w:rsidR="007049D6" w:rsidRPr="00FE37D7">
        <w:rPr>
          <w:rFonts w:ascii="Times New Roman" w:hAnsi="Times New Roman" w:cs="Times New Roman"/>
        </w:rPr>
        <w:t>huma</w:t>
      </w:r>
      <w:r w:rsidR="00F51B44">
        <w:rPr>
          <w:rFonts w:ascii="Times New Roman" w:hAnsi="Times New Roman" w:cs="Times New Roman"/>
        </w:rPr>
        <w:t>no</w:t>
      </w:r>
      <w:r w:rsidR="00AF01EF">
        <w:rPr>
          <w:rFonts w:ascii="Times New Roman" w:hAnsi="Times New Roman" w:cs="Times New Roman"/>
        </w:rPr>
        <w:t xml:space="preserve">. Al mismo tiempo </w:t>
      </w:r>
      <w:r w:rsidR="007049D6" w:rsidRPr="00FE37D7">
        <w:rPr>
          <w:rFonts w:ascii="Times New Roman" w:hAnsi="Times New Roman" w:cs="Times New Roman"/>
        </w:rPr>
        <w:t>se desprende que si una empres</w:t>
      </w:r>
      <w:r w:rsidR="00824E46" w:rsidRPr="00FE37D7">
        <w:rPr>
          <w:rFonts w:ascii="Times New Roman" w:hAnsi="Times New Roman" w:cs="Times New Roman"/>
        </w:rPr>
        <w:t>a</w:t>
      </w:r>
      <w:r w:rsidR="007049D6" w:rsidRPr="00FE37D7">
        <w:rPr>
          <w:rFonts w:ascii="Times New Roman" w:hAnsi="Times New Roman" w:cs="Times New Roman"/>
        </w:rPr>
        <w:t xml:space="preserve"> almacena productos </w:t>
      </w:r>
      <w:r w:rsidR="008234C6" w:rsidRPr="00FE37D7">
        <w:rPr>
          <w:rFonts w:ascii="Times New Roman" w:hAnsi="Times New Roman" w:cs="Times New Roman"/>
        </w:rPr>
        <w:t>farmacéuticos</w:t>
      </w:r>
      <w:r w:rsidR="007049D6" w:rsidRPr="00FE37D7">
        <w:rPr>
          <w:rFonts w:ascii="Times New Roman" w:hAnsi="Times New Roman" w:cs="Times New Roman"/>
        </w:rPr>
        <w:t xml:space="preserve"> </w:t>
      </w:r>
      <w:r w:rsidR="00824E46" w:rsidRPr="00FE37D7">
        <w:rPr>
          <w:rFonts w:ascii="Times New Roman" w:hAnsi="Times New Roman" w:cs="Times New Roman"/>
        </w:rPr>
        <w:t xml:space="preserve">de uso </w:t>
      </w:r>
      <w:r w:rsidR="00AF01EF">
        <w:rPr>
          <w:rFonts w:ascii="Times New Roman" w:hAnsi="Times New Roman" w:cs="Times New Roman"/>
        </w:rPr>
        <w:t xml:space="preserve">en </w:t>
      </w:r>
      <w:r w:rsidR="007049D6" w:rsidRPr="00FE37D7">
        <w:rPr>
          <w:rFonts w:ascii="Times New Roman" w:hAnsi="Times New Roman" w:cs="Times New Roman"/>
        </w:rPr>
        <w:t xml:space="preserve">humanos </w:t>
      </w:r>
      <w:r w:rsidR="008234C6" w:rsidRPr="00FE37D7">
        <w:rPr>
          <w:rFonts w:ascii="Times New Roman" w:hAnsi="Times New Roman" w:cs="Times New Roman"/>
        </w:rPr>
        <w:t>deberá</w:t>
      </w:r>
      <w:r w:rsidR="007049D6" w:rsidRPr="00FE37D7">
        <w:rPr>
          <w:rFonts w:ascii="Times New Roman" w:hAnsi="Times New Roman" w:cs="Times New Roman"/>
        </w:rPr>
        <w:t xml:space="preserve"> ser fiscalizada por el ISP, en cuanto diga </w:t>
      </w:r>
      <w:r w:rsidR="008234C6" w:rsidRPr="00FE37D7">
        <w:rPr>
          <w:rFonts w:ascii="Times New Roman" w:hAnsi="Times New Roman" w:cs="Times New Roman"/>
        </w:rPr>
        <w:t>relación</w:t>
      </w:r>
      <w:r w:rsidR="007049D6" w:rsidRPr="00FE37D7">
        <w:rPr>
          <w:rFonts w:ascii="Times New Roman" w:hAnsi="Times New Roman" w:cs="Times New Roman"/>
        </w:rPr>
        <w:t xml:space="preserve"> a su almacenamiento para controlar </w:t>
      </w:r>
      <w:r w:rsidR="00824E46" w:rsidRPr="00FE37D7">
        <w:rPr>
          <w:rFonts w:ascii="Times New Roman" w:hAnsi="Times New Roman" w:cs="Times New Roman"/>
        </w:rPr>
        <w:t>la parte sanitaria</w:t>
      </w:r>
      <w:r w:rsidR="00AF01EF">
        <w:rPr>
          <w:rFonts w:ascii="Times New Roman" w:hAnsi="Times New Roman" w:cs="Times New Roman"/>
        </w:rPr>
        <w:t xml:space="preserve">. Pudiendo </w:t>
      </w:r>
      <w:r w:rsidR="007049D6" w:rsidRPr="00FE37D7">
        <w:rPr>
          <w:rFonts w:ascii="Times New Roman" w:hAnsi="Times New Roman" w:cs="Times New Roman"/>
        </w:rPr>
        <w:t>ser fiscalizadas</w:t>
      </w:r>
      <w:r w:rsidR="00AF01EF">
        <w:rPr>
          <w:rFonts w:ascii="Times New Roman" w:hAnsi="Times New Roman" w:cs="Times New Roman"/>
        </w:rPr>
        <w:t>,</w:t>
      </w:r>
      <w:r w:rsidR="007049D6" w:rsidRPr="00FE37D7">
        <w:rPr>
          <w:rFonts w:ascii="Times New Roman" w:hAnsi="Times New Roman" w:cs="Times New Roman"/>
        </w:rPr>
        <w:t xml:space="preserve"> com</w:t>
      </w:r>
      <w:r w:rsidR="00FA6784">
        <w:rPr>
          <w:rFonts w:ascii="Times New Roman" w:hAnsi="Times New Roman" w:cs="Times New Roman"/>
        </w:rPr>
        <w:t>o ejemplo</w:t>
      </w:r>
      <w:r w:rsidR="00AF01EF">
        <w:rPr>
          <w:rFonts w:ascii="Times New Roman" w:hAnsi="Times New Roman" w:cs="Times New Roman"/>
        </w:rPr>
        <w:t>,</w:t>
      </w:r>
      <w:r w:rsidR="00FA6784">
        <w:rPr>
          <w:rFonts w:ascii="Times New Roman" w:hAnsi="Times New Roman" w:cs="Times New Roman"/>
        </w:rPr>
        <w:t xml:space="preserve"> botiquines, farmacias</w:t>
      </w:r>
      <w:r w:rsidR="00AF01EF">
        <w:rPr>
          <w:rFonts w:ascii="Times New Roman" w:hAnsi="Times New Roman" w:cs="Times New Roman"/>
        </w:rPr>
        <w:t xml:space="preserve">, distribuidoras, laboratorios, </w:t>
      </w:r>
      <w:r w:rsidR="008234C6" w:rsidRPr="00FE37D7">
        <w:rPr>
          <w:rFonts w:ascii="Times New Roman" w:hAnsi="Times New Roman" w:cs="Times New Roman"/>
        </w:rPr>
        <w:t>clínica</w:t>
      </w:r>
      <w:r w:rsidR="007049D6" w:rsidRPr="00FE37D7">
        <w:rPr>
          <w:rFonts w:ascii="Times New Roman" w:hAnsi="Times New Roman" w:cs="Times New Roman"/>
        </w:rPr>
        <w:t xml:space="preserve"> u hospi</w:t>
      </w:r>
      <w:r w:rsidR="005A3390" w:rsidRPr="00FE37D7">
        <w:rPr>
          <w:rFonts w:ascii="Times New Roman" w:hAnsi="Times New Roman" w:cs="Times New Roman"/>
        </w:rPr>
        <w:t>tales veterinarios que en su prá</w:t>
      </w:r>
      <w:r w:rsidR="007049D6" w:rsidRPr="00FE37D7">
        <w:rPr>
          <w:rFonts w:ascii="Times New Roman" w:hAnsi="Times New Roman" w:cs="Times New Roman"/>
        </w:rPr>
        <w:t xml:space="preserve">ctica diaria utilicen productos </w:t>
      </w:r>
      <w:r w:rsidR="008234C6" w:rsidRPr="00FE37D7">
        <w:rPr>
          <w:rFonts w:ascii="Times New Roman" w:hAnsi="Times New Roman" w:cs="Times New Roman"/>
        </w:rPr>
        <w:t>farmacéuticos</w:t>
      </w:r>
      <w:r w:rsidR="007049D6" w:rsidRPr="00FE37D7">
        <w:rPr>
          <w:rFonts w:ascii="Times New Roman" w:hAnsi="Times New Roman" w:cs="Times New Roman"/>
        </w:rPr>
        <w:t xml:space="preserve"> </w:t>
      </w:r>
      <w:r w:rsidR="005A3390" w:rsidRPr="00FE37D7">
        <w:rPr>
          <w:rFonts w:ascii="Times New Roman" w:hAnsi="Times New Roman" w:cs="Times New Roman"/>
        </w:rPr>
        <w:t>de uso</w:t>
      </w:r>
      <w:r w:rsidR="00FA6784">
        <w:rPr>
          <w:rFonts w:ascii="Times New Roman" w:hAnsi="Times New Roman" w:cs="Times New Roman"/>
        </w:rPr>
        <w:t xml:space="preserve"> en</w:t>
      </w:r>
      <w:r w:rsidR="005A3390" w:rsidRPr="00FE37D7">
        <w:rPr>
          <w:rFonts w:ascii="Times New Roman" w:hAnsi="Times New Roman" w:cs="Times New Roman"/>
        </w:rPr>
        <w:t xml:space="preserve"> humano</w:t>
      </w:r>
      <w:r w:rsidR="00FA6784">
        <w:rPr>
          <w:rFonts w:ascii="Times New Roman" w:hAnsi="Times New Roman" w:cs="Times New Roman"/>
        </w:rPr>
        <w:t>s</w:t>
      </w:r>
      <w:r w:rsidR="007049D6" w:rsidRPr="00FE37D7">
        <w:rPr>
          <w:rFonts w:ascii="Times New Roman" w:hAnsi="Times New Roman" w:cs="Times New Roman"/>
        </w:rPr>
        <w:t>.</w:t>
      </w:r>
      <w:r w:rsidR="00843E97">
        <w:rPr>
          <w:rFonts w:ascii="Times New Roman" w:hAnsi="Times New Roman" w:cs="Times New Roman"/>
          <w:vertAlign w:val="superscript"/>
        </w:rPr>
        <w:t>5</w:t>
      </w:r>
    </w:p>
    <w:p w14:paraId="4EF51BB5" w14:textId="77777777" w:rsidR="00EE1060" w:rsidRPr="00FE37D7" w:rsidRDefault="00EE1060" w:rsidP="00051819">
      <w:pPr>
        <w:jc w:val="both"/>
        <w:rPr>
          <w:rFonts w:ascii="Times New Roman" w:hAnsi="Times New Roman" w:cs="Times New Roman"/>
        </w:rPr>
      </w:pPr>
    </w:p>
    <w:p w14:paraId="0B9C2991" w14:textId="4757EE71" w:rsidR="00622343" w:rsidRPr="00FE37D7" w:rsidRDefault="00EE1060" w:rsidP="00051819">
      <w:pPr>
        <w:jc w:val="both"/>
        <w:rPr>
          <w:rFonts w:ascii="Times New Roman" w:hAnsi="Times New Roman" w:cs="Times New Roman"/>
        </w:rPr>
      </w:pPr>
      <w:r w:rsidRPr="00FE37D7">
        <w:rPr>
          <w:rFonts w:ascii="Times New Roman" w:hAnsi="Times New Roman" w:cs="Times New Roman"/>
        </w:rPr>
        <w:t>En cuanto a lo que se refiere</w:t>
      </w:r>
      <w:r w:rsidR="00622343" w:rsidRPr="00FE37D7">
        <w:rPr>
          <w:rFonts w:ascii="Times New Roman" w:hAnsi="Times New Roman" w:cs="Times New Roman"/>
        </w:rPr>
        <w:t xml:space="preserve"> a productos </w:t>
      </w:r>
      <w:r w:rsidR="008234C6" w:rsidRPr="00FE37D7">
        <w:rPr>
          <w:rFonts w:ascii="Times New Roman" w:hAnsi="Times New Roman" w:cs="Times New Roman"/>
        </w:rPr>
        <w:t>farmacéuticos</w:t>
      </w:r>
      <w:r w:rsidR="00622343" w:rsidRPr="00FE37D7">
        <w:rPr>
          <w:rFonts w:ascii="Times New Roman" w:hAnsi="Times New Roman" w:cs="Times New Roman"/>
        </w:rPr>
        <w:t xml:space="preserve">  de uso veterinario, la </w:t>
      </w:r>
      <w:r w:rsidR="008234C6" w:rsidRPr="00FE37D7">
        <w:rPr>
          <w:rFonts w:ascii="Times New Roman" w:hAnsi="Times New Roman" w:cs="Times New Roman"/>
        </w:rPr>
        <w:t>fiscalización</w:t>
      </w:r>
      <w:r w:rsidR="00622343" w:rsidRPr="00FE37D7">
        <w:rPr>
          <w:rFonts w:ascii="Times New Roman" w:hAnsi="Times New Roman" w:cs="Times New Roman"/>
        </w:rPr>
        <w:t xml:space="preserve"> del control sanitario de </w:t>
      </w:r>
      <w:r w:rsidR="00AF01EF">
        <w:rPr>
          <w:rFonts w:ascii="Times New Roman" w:hAnsi="Times New Roman" w:cs="Times New Roman"/>
        </w:rPr>
        <w:t>los lugares que almacenen estos productos,</w:t>
      </w:r>
      <w:r w:rsidR="00622343" w:rsidRPr="00FE37D7">
        <w:rPr>
          <w:rFonts w:ascii="Times New Roman" w:hAnsi="Times New Roman" w:cs="Times New Roman"/>
        </w:rPr>
        <w:t xml:space="preserve"> corresponde al </w:t>
      </w:r>
      <w:r w:rsidR="00FA6784">
        <w:rPr>
          <w:rFonts w:ascii="Times New Roman" w:hAnsi="Times New Roman" w:cs="Times New Roman"/>
        </w:rPr>
        <w:t>Servicio Agrícola Ganadero (</w:t>
      </w:r>
      <w:r w:rsidR="00622343" w:rsidRPr="00FE37D7">
        <w:rPr>
          <w:rFonts w:ascii="Times New Roman" w:hAnsi="Times New Roman" w:cs="Times New Roman"/>
        </w:rPr>
        <w:t>SAG</w:t>
      </w:r>
      <w:r w:rsidR="00FA6784">
        <w:rPr>
          <w:rFonts w:ascii="Times New Roman" w:hAnsi="Times New Roman" w:cs="Times New Roman"/>
        </w:rPr>
        <w:t>)</w:t>
      </w:r>
      <w:r w:rsidR="00622343" w:rsidRPr="00FE37D7">
        <w:rPr>
          <w:rFonts w:ascii="Times New Roman" w:hAnsi="Times New Roman" w:cs="Times New Roman"/>
        </w:rPr>
        <w:t xml:space="preserve">, como consta en la ley 18.755 en su </w:t>
      </w:r>
      <w:r w:rsidR="00FA6784">
        <w:rPr>
          <w:rFonts w:ascii="Times New Roman" w:hAnsi="Times New Roman" w:cs="Times New Roman"/>
        </w:rPr>
        <w:t>artículo</w:t>
      </w:r>
      <w:r w:rsidR="00622343" w:rsidRPr="00FE37D7">
        <w:rPr>
          <w:rFonts w:ascii="Times New Roman" w:hAnsi="Times New Roman" w:cs="Times New Roman"/>
        </w:rPr>
        <w:t xml:space="preserve"> 41 incorporado por la ley 19.283, por tanto</w:t>
      </w:r>
      <w:r w:rsidRPr="00FE37D7">
        <w:rPr>
          <w:rFonts w:ascii="Times New Roman" w:hAnsi="Times New Roman" w:cs="Times New Roman"/>
        </w:rPr>
        <w:t>,</w:t>
      </w:r>
      <w:r w:rsidR="00622343" w:rsidRPr="00FE37D7">
        <w:rPr>
          <w:rFonts w:ascii="Times New Roman" w:hAnsi="Times New Roman" w:cs="Times New Roman"/>
        </w:rPr>
        <w:t xml:space="preserve"> se reafirma nuevamente que la </w:t>
      </w:r>
      <w:r w:rsidR="008234C6" w:rsidRPr="00FE37D7">
        <w:rPr>
          <w:rFonts w:ascii="Times New Roman" w:hAnsi="Times New Roman" w:cs="Times New Roman"/>
        </w:rPr>
        <w:t>fiscalización</w:t>
      </w:r>
      <w:r w:rsidR="00622343" w:rsidRPr="00FE37D7">
        <w:rPr>
          <w:rFonts w:ascii="Times New Roman" w:hAnsi="Times New Roman" w:cs="Times New Roman"/>
        </w:rPr>
        <w:t xml:space="preserve"> es en </w:t>
      </w:r>
      <w:r w:rsidR="008234C6" w:rsidRPr="00FE37D7">
        <w:rPr>
          <w:rFonts w:ascii="Times New Roman" w:hAnsi="Times New Roman" w:cs="Times New Roman"/>
        </w:rPr>
        <w:t>relación</w:t>
      </w:r>
      <w:r w:rsidR="00FA6784">
        <w:rPr>
          <w:rFonts w:ascii="Times New Roman" w:hAnsi="Times New Roman" w:cs="Times New Roman"/>
        </w:rPr>
        <w:t xml:space="preserve"> al </w:t>
      </w:r>
      <w:r w:rsidR="00FA6784">
        <w:rPr>
          <w:rFonts w:ascii="Times New Roman" w:hAnsi="Times New Roman" w:cs="Times New Roman"/>
        </w:rPr>
        <w:lastRenderedPageBreak/>
        <w:t xml:space="preserve">almacenamiento </w:t>
      </w:r>
      <w:r w:rsidR="00622343" w:rsidRPr="00FE37D7">
        <w:rPr>
          <w:rFonts w:ascii="Times New Roman" w:hAnsi="Times New Roman" w:cs="Times New Roman"/>
        </w:rPr>
        <w:t xml:space="preserve">de productos </w:t>
      </w:r>
      <w:r w:rsidR="008234C6" w:rsidRPr="00FE37D7">
        <w:rPr>
          <w:rFonts w:ascii="Times New Roman" w:hAnsi="Times New Roman" w:cs="Times New Roman"/>
        </w:rPr>
        <w:t>farmacéuticos</w:t>
      </w:r>
      <w:r w:rsidR="00622343" w:rsidRPr="00FE37D7">
        <w:rPr>
          <w:rFonts w:ascii="Times New Roman" w:hAnsi="Times New Roman" w:cs="Times New Roman"/>
        </w:rPr>
        <w:t xml:space="preserve"> y si el lugar mantiene productos </w:t>
      </w:r>
      <w:r w:rsidR="008234C6" w:rsidRPr="00FE37D7">
        <w:rPr>
          <w:rFonts w:ascii="Times New Roman" w:hAnsi="Times New Roman" w:cs="Times New Roman"/>
        </w:rPr>
        <w:t>farmacéuticos</w:t>
      </w:r>
      <w:r w:rsidR="00622343" w:rsidRPr="00FE37D7">
        <w:rPr>
          <w:rFonts w:ascii="Times New Roman" w:hAnsi="Times New Roman" w:cs="Times New Roman"/>
        </w:rPr>
        <w:t xml:space="preserve"> de uso humano y de uso veterinario, </w:t>
      </w:r>
      <w:r w:rsidR="00AF01EF">
        <w:rPr>
          <w:rFonts w:ascii="Times New Roman" w:hAnsi="Times New Roman" w:cs="Times New Roman"/>
        </w:rPr>
        <w:t>ambos</w:t>
      </w:r>
      <w:r w:rsidR="00622343" w:rsidRPr="00FE37D7">
        <w:rPr>
          <w:rFonts w:ascii="Times New Roman" w:hAnsi="Times New Roman" w:cs="Times New Roman"/>
        </w:rPr>
        <w:t xml:space="preserve"> entes </w:t>
      </w:r>
      <w:r w:rsidR="008234C6" w:rsidRPr="00FE37D7">
        <w:rPr>
          <w:rFonts w:ascii="Times New Roman" w:hAnsi="Times New Roman" w:cs="Times New Roman"/>
        </w:rPr>
        <w:t>públicos</w:t>
      </w:r>
      <w:r w:rsidR="00622343" w:rsidRPr="00FE37D7">
        <w:rPr>
          <w:rFonts w:ascii="Times New Roman" w:hAnsi="Times New Roman" w:cs="Times New Roman"/>
        </w:rPr>
        <w:t xml:space="preserve"> </w:t>
      </w:r>
      <w:r w:rsidR="008234C6" w:rsidRPr="00FE37D7">
        <w:rPr>
          <w:rFonts w:ascii="Times New Roman" w:hAnsi="Times New Roman" w:cs="Times New Roman"/>
        </w:rPr>
        <w:t>deberán</w:t>
      </w:r>
      <w:r w:rsidR="00AF01EF">
        <w:rPr>
          <w:rFonts w:ascii="Times New Roman" w:hAnsi="Times New Roman" w:cs="Times New Roman"/>
        </w:rPr>
        <w:t xml:space="preserve"> fiscalizarlos. D</w:t>
      </w:r>
      <w:r w:rsidRPr="00FE37D7">
        <w:rPr>
          <w:rFonts w:ascii="Times New Roman" w:hAnsi="Times New Roman" w:cs="Times New Roman"/>
        </w:rPr>
        <w:t xml:space="preserve">e la norma </w:t>
      </w:r>
      <w:r w:rsidR="005A3390" w:rsidRPr="00FE37D7">
        <w:rPr>
          <w:rFonts w:ascii="Times New Roman" w:hAnsi="Times New Roman" w:cs="Times New Roman"/>
        </w:rPr>
        <w:t xml:space="preserve"> también </w:t>
      </w:r>
      <w:r w:rsidRPr="00FE37D7">
        <w:rPr>
          <w:rFonts w:ascii="Times New Roman" w:hAnsi="Times New Roman" w:cs="Times New Roman"/>
        </w:rPr>
        <w:t>se desprende</w:t>
      </w:r>
      <w:r w:rsidR="005A3390" w:rsidRPr="00FE37D7">
        <w:rPr>
          <w:rFonts w:ascii="Times New Roman" w:hAnsi="Times New Roman" w:cs="Times New Roman"/>
        </w:rPr>
        <w:t>,</w:t>
      </w:r>
      <w:r w:rsidR="00FA6784">
        <w:rPr>
          <w:rFonts w:ascii="Times New Roman" w:hAnsi="Times New Roman" w:cs="Times New Roman"/>
        </w:rPr>
        <w:t xml:space="preserve"> </w:t>
      </w:r>
      <w:r w:rsidRPr="00FE37D7">
        <w:rPr>
          <w:rFonts w:ascii="Times New Roman" w:hAnsi="Times New Roman" w:cs="Times New Roman"/>
        </w:rPr>
        <w:t>que si no cumplen con las condiciones de almacenamientos para dichos productos</w:t>
      </w:r>
      <w:r w:rsidR="00AF01EF">
        <w:rPr>
          <w:rFonts w:ascii="Times New Roman" w:hAnsi="Times New Roman" w:cs="Times New Roman"/>
        </w:rPr>
        <w:t>,</w:t>
      </w:r>
      <w:r w:rsidRPr="00FE37D7">
        <w:rPr>
          <w:rFonts w:ascii="Times New Roman" w:hAnsi="Times New Roman" w:cs="Times New Roman"/>
        </w:rPr>
        <w:t xml:space="preserve"> cualquiera sea el ente que lo fiscalizo</w:t>
      </w:r>
      <w:r w:rsidR="00AF01EF">
        <w:rPr>
          <w:rFonts w:ascii="Times New Roman" w:hAnsi="Times New Roman" w:cs="Times New Roman"/>
        </w:rPr>
        <w:t>,</w:t>
      </w:r>
      <w:r w:rsidRPr="00FE37D7">
        <w:rPr>
          <w:rFonts w:ascii="Times New Roman" w:hAnsi="Times New Roman" w:cs="Times New Roman"/>
        </w:rPr>
        <w:t xml:space="preserve"> </w:t>
      </w:r>
      <w:r w:rsidR="008234C6" w:rsidRPr="00FE37D7">
        <w:rPr>
          <w:rFonts w:ascii="Times New Roman" w:hAnsi="Times New Roman" w:cs="Times New Roman"/>
        </w:rPr>
        <w:t>deberá</w:t>
      </w:r>
      <w:r w:rsidRPr="00FE37D7">
        <w:rPr>
          <w:rFonts w:ascii="Times New Roman" w:hAnsi="Times New Roman" w:cs="Times New Roman"/>
        </w:rPr>
        <w:t xml:space="preserve"> prohibir a esta empresa la </w:t>
      </w:r>
      <w:r w:rsidR="008234C6" w:rsidRPr="00FE37D7">
        <w:rPr>
          <w:rFonts w:ascii="Times New Roman" w:hAnsi="Times New Roman" w:cs="Times New Roman"/>
        </w:rPr>
        <w:t>expedición</w:t>
      </w:r>
      <w:r w:rsidRPr="00FE37D7">
        <w:rPr>
          <w:rFonts w:ascii="Times New Roman" w:hAnsi="Times New Roman" w:cs="Times New Roman"/>
        </w:rPr>
        <w:t xml:space="preserve"> o venta de esos productos</w:t>
      </w:r>
      <w:r w:rsidR="00AF01EF">
        <w:rPr>
          <w:rFonts w:ascii="Times New Roman" w:hAnsi="Times New Roman" w:cs="Times New Roman"/>
        </w:rPr>
        <w:t>,</w:t>
      </w:r>
      <w:r w:rsidRPr="00FE37D7">
        <w:rPr>
          <w:rFonts w:ascii="Times New Roman" w:hAnsi="Times New Roman" w:cs="Times New Roman"/>
        </w:rPr>
        <w:t xml:space="preserve"> a cualquier comprador sea este o no un profesional medico </w:t>
      </w:r>
      <w:r w:rsidR="008234C6" w:rsidRPr="00FE37D7">
        <w:rPr>
          <w:rFonts w:ascii="Times New Roman" w:hAnsi="Times New Roman" w:cs="Times New Roman"/>
        </w:rPr>
        <w:t>veterinario</w:t>
      </w:r>
      <w:r w:rsidRPr="00FE37D7">
        <w:rPr>
          <w:rFonts w:ascii="Times New Roman" w:hAnsi="Times New Roman" w:cs="Times New Roman"/>
        </w:rPr>
        <w:t xml:space="preserve"> u otro que la ley lo autorice para adquirir dichos pr</w:t>
      </w:r>
      <w:r w:rsidR="00A17389" w:rsidRPr="00FE37D7">
        <w:rPr>
          <w:rFonts w:ascii="Times New Roman" w:hAnsi="Times New Roman" w:cs="Times New Roman"/>
        </w:rPr>
        <w:t>oductos, por cuanto es un riesgo</w:t>
      </w:r>
      <w:r w:rsidRPr="00FE37D7">
        <w:rPr>
          <w:rFonts w:ascii="Times New Roman" w:hAnsi="Times New Roman" w:cs="Times New Roman"/>
        </w:rPr>
        <w:t xml:space="preserve"> para la salud</w:t>
      </w:r>
      <w:r w:rsidR="00AF01EF">
        <w:rPr>
          <w:rFonts w:ascii="Times New Roman" w:hAnsi="Times New Roman" w:cs="Times New Roman"/>
        </w:rPr>
        <w:t>. E</w:t>
      </w:r>
      <w:r w:rsidRPr="00FE37D7">
        <w:rPr>
          <w:rFonts w:ascii="Times New Roman" w:hAnsi="Times New Roman" w:cs="Times New Roman"/>
        </w:rPr>
        <w:t xml:space="preserve">n este caso </w:t>
      </w:r>
      <w:r w:rsidR="00AF01EF">
        <w:rPr>
          <w:rFonts w:ascii="Times New Roman" w:hAnsi="Times New Roman" w:cs="Times New Roman"/>
        </w:rPr>
        <w:t xml:space="preserve">de la salud </w:t>
      </w:r>
      <w:r w:rsidRPr="00FE37D7">
        <w:rPr>
          <w:rFonts w:ascii="Times New Roman" w:hAnsi="Times New Roman" w:cs="Times New Roman"/>
        </w:rPr>
        <w:t>de los animales</w:t>
      </w:r>
      <w:r w:rsidR="00AF01EF">
        <w:rPr>
          <w:rFonts w:ascii="Times New Roman" w:hAnsi="Times New Roman" w:cs="Times New Roman"/>
        </w:rPr>
        <w:t>,</w:t>
      </w:r>
      <w:r w:rsidRPr="00FE37D7">
        <w:rPr>
          <w:rFonts w:ascii="Times New Roman" w:hAnsi="Times New Roman" w:cs="Times New Roman"/>
        </w:rPr>
        <w:t xml:space="preserve"> si se les administra</w:t>
      </w:r>
      <w:r w:rsidR="00FA6784">
        <w:rPr>
          <w:rFonts w:ascii="Times New Roman" w:hAnsi="Times New Roman" w:cs="Times New Roman"/>
        </w:rPr>
        <w:t>sen</w:t>
      </w:r>
      <w:r w:rsidR="00CF4D96" w:rsidRPr="00FE37D7">
        <w:rPr>
          <w:rFonts w:ascii="Times New Roman" w:hAnsi="Times New Roman" w:cs="Times New Roman"/>
        </w:rPr>
        <w:t>,</w:t>
      </w:r>
      <w:r w:rsidRPr="00FE37D7">
        <w:rPr>
          <w:rFonts w:ascii="Times New Roman" w:hAnsi="Times New Roman" w:cs="Times New Roman"/>
        </w:rPr>
        <w:t xml:space="preserve"> y a la vez</w:t>
      </w:r>
      <w:r w:rsidR="00CF4D96" w:rsidRPr="00FE37D7">
        <w:rPr>
          <w:rFonts w:ascii="Times New Roman" w:hAnsi="Times New Roman" w:cs="Times New Roman"/>
        </w:rPr>
        <w:t>,</w:t>
      </w:r>
      <w:r w:rsidRPr="00FE37D7">
        <w:rPr>
          <w:rFonts w:ascii="Times New Roman" w:hAnsi="Times New Roman" w:cs="Times New Roman"/>
        </w:rPr>
        <w:t xml:space="preserve"> </w:t>
      </w:r>
      <w:r w:rsidR="00CF4D96" w:rsidRPr="00FE37D7">
        <w:rPr>
          <w:rFonts w:ascii="Times New Roman" w:hAnsi="Times New Roman" w:cs="Times New Roman"/>
        </w:rPr>
        <w:t xml:space="preserve"> </w:t>
      </w:r>
      <w:r w:rsidRPr="00FE37D7">
        <w:rPr>
          <w:rFonts w:ascii="Times New Roman" w:hAnsi="Times New Roman" w:cs="Times New Roman"/>
        </w:rPr>
        <w:t xml:space="preserve">por no cumplir con lo expresado por la ley del consumidor </w:t>
      </w:r>
      <w:r w:rsidR="00FA6784">
        <w:rPr>
          <w:rFonts w:ascii="Times New Roman" w:hAnsi="Times New Roman" w:cs="Times New Roman"/>
        </w:rPr>
        <w:t>en cuanto a la venta de un bien</w:t>
      </w:r>
      <w:r w:rsidR="00843E97">
        <w:rPr>
          <w:rFonts w:ascii="Times New Roman" w:hAnsi="Times New Roman" w:cs="Times New Roman"/>
        </w:rPr>
        <w:t>.</w:t>
      </w:r>
      <w:r w:rsidR="00843E97">
        <w:rPr>
          <w:rFonts w:ascii="Times New Roman" w:hAnsi="Times New Roman" w:cs="Times New Roman"/>
          <w:vertAlign w:val="superscript"/>
        </w:rPr>
        <w:t xml:space="preserve">4, 6, 7, 8 </w:t>
      </w:r>
      <w:r w:rsidR="00843E97">
        <w:rPr>
          <w:rFonts w:ascii="Times New Roman" w:hAnsi="Times New Roman" w:cs="Times New Roman"/>
        </w:rPr>
        <w:t xml:space="preserve"> </w:t>
      </w:r>
    </w:p>
    <w:p w14:paraId="0196F16F" w14:textId="77777777" w:rsidR="00FF1B7F" w:rsidRPr="00FE37D7" w:rsidRDefault="00FF1B7F" w:rsidP="00051819">
      <w:pPr>
        <w:jc w:val="both"/>
        <w:rPr>
          <w:rFonts w:ascii="Times New Roman" w:hAnsi="Times New Roman" w:cs="Times New Roman"/>
        </w:rPr>
      </w:pPr>
    </w:p>
    <w:p w14:paraId="185CEEDB" w14:textId="57BEC1E4" w:rsidR="00CF4D96" w:rsidRPr="00FE37D7" w:rsidRDefault="00AF01EF" w:rsidP="00051819">
      <w:pPr>
        <w:jc w:val="both"/>
        <w:rPr>
          <w:rFonts w:ascii="Times New Roman" w:hAnsi="Times New Roman" w:cs="Times New Roman"/>
        </w:rPr>
      </w:pPr>
      <w:r w:rsidRPr="00777744">
        <w:rPr>
          <w:rFonts w:ascii="Times New Roman" w:hAnsi="Times New Roman" w:cs="Times New Roman"/>
        </w:rPr>
        <w:t>La</w:t>
      </w:r>
      <w:r w:rsidR="0039758C" w:rsidRPr="00777744">
        <w:rPr>
          <w:rFonts w:ascii="Times New Roman" w:hAnsi="Times New Roman" w:cs="Times New Roman"/>
        </w:rPr>
        <w:t xml:space="preserve"> ley 20.724</w:t>
      </w:r>
      <w:r w:rsidR="007D5FDF" w:rsidRPr="00777744">
        <w:rPr>
          <w:rFonts w:ascii="Times New Roman" w:hAnsi="Times New Roman" w:cs="Times New Roman"/>
        </w:rPr>
        <w:t xml:space="preserve"> en </w:t>
      </w:r>
      <w:r w:rsidR="005E3739" w:rsidRPr="00777744">
        <w:rPr>
          <w:rFonts w:ascii="Times New Roman" w:hAnsi="Times New Roman" w:cs="Times New Roman"/>
        </w:rPr>
        <w:t xml:space="preserve">el </w:t>
      </w:r>
      <w:r w:rsidR="00FA6784" w:rsidRPr="00777744">
        <w:rPr>
          <w:rFonts w:ascii="Times New Roman" w:hAnsi="Times New Roman" w:cs="Times New Roman"/>
        </w:rPr>
        <w:t>artículo</w:t>
      </w:r>
      <w:r w:rsidR="007D5FDF" w:rsidRPr="00777744">
        <w:rPr>
          <w:rFonts w:ascii="Times New Roman" w:hAnsi="Times New Roman" w:cs="Times New Roman"/>
        </w:rPr>
        <w:t xml:space="preserve"> 94 </w:t>
      </w:r>
      <w:r w:rsidR="005E3739" w:rsidRPr="00777744">
        <w:rPr>
          <w:rFonts w:ascii="Times New Roman" w:hAnsi="Times New Roman" w:cs="Times New Roman"/>
        </w:rPr>
        <w:t xml:space="preserve">dice </w:t>
      </w:r>
      <w:r w:rsidRPr="00777744">
        <w:rPr>
          <w:rFonts w:ascii="Times New Roman" w:hAnsi="Times New Roman" w:cs="Times New Roman"/>
        </w:rPr>
        <w:t>“Corresponderá al M</w:t>
      </w:r>
      <w:r w:rsidR="0012498A" w:rsidRPr="00777744">
        <w:rPr>
          <w:rFonts w:ascii="Times New Roman" w:hAnsi="Times New Roman" w:cs="Times New Roman"/>
        </w:rPr>
        <w:t>inisterio de salud</w:t>
      </w:r>
      <w:r w:rsidR="007D5FDF" w:rsidRPr="00777744">
        <w:rPr>
          <w:rFonts w:ascii="Times New Roman" w:hAnsi="Times New Roman" w:cs="Times New Roman"/>
        </w:rPr>
        <w:t xml:space="preserve"> velar por el</w:t>
      </w:r>
      <w:r w:rsidR="007D5FDF" w:rsidRPr="00FE37D7">
        <w:rPr>
          <w:rFonts w:ascii="Times New Roman" w:hAnsi="Times New Roman" w:cs="Times New Roman"/>
        </w:rPr>
        <w:t xml:space="preserve"> acceso de la </w:t>
      </w:r>
      <w:r w:rsidR="008234C6" w:rsidRPr="00FE37D7">
        <w:rPr>
          <w:rFonts w:ascii="Times New Roman" w:hAnsi="Times New Roman" w:cs="Times New Roman"/>
        </w:rPr>
        <w:t>población</w:t>
      </w:r>
      <w:r w:rsidR="007D5FDF" w:rsidRPr="00FE37D7">
        <w:rPr>
          <w:rFonts w:ascii="Times New Roman" w:hAnsi="Times New Roman" w:cs="Times New Roman"/>
        </w:rPr>
        <w:t xml:space="preserve"> a medicamentos o productos </w:t>
      </w:r>
      <w:r w:rsidR="008234C6" w:rsidRPr="00FE37D7">
        <w:rPr>
          <w:rFonts w:ascii="Times New Roman" w:hAnsi="Times New Roman" w:cs="Times New Roman"/>
        </w:rPr>
        <w:t>farmacéuticos</w:t>
      </w:r>
      <w:r w:rsidR="007D5FDF" w:rsidRPr="00FE37D7">
        <w:rPr>
          <w:rFonts w:ascii="Times New Roman" w:hAnsi="Times New Roman" w:cs="Times New Roman"/>
        </w:rPr>
        <w:t xml:space="preserve"> de calidad, seguridad y eficacia… “,</w:t>
      </w:r>
      <w:r w:rsidR="00CF4D96" w:rsidRPr="00FE37D7">
        <w:rPr>
          <w:rFonts w:ascii="Times New Roman" w:hAnsi="Times New Roman" w:cs="Times New Roman"/>
        </w:rPr>
        <w:t xml:space="preserve"> esto plantea las siguientes aristas, por un lado se reafirma que </w:t>
      </w:r>
      <w:r w:rsidR="008234C6" w:rsidRPr="00FE37D7">
        <w:rPr>
          <w:rFonts w:ascii="Times New Roman" w:hAnsi="Times New Roman" w:cs="Times New Roman"/>
        </w:rPr>
        <w:t>será</w:t>
      </w:r>
      <w:r w:rsidR="005A3390" w:rsidRPr="00FE37D7">
        <w:rPr>
          <w:rFonts w:ascii="Times New Roman" w:hAnsi="Times New Roman" w:cs="Times New Roman"/>
        </w:rPr>
        <w:t xml:space="preserve"> un ente pú</w:t>
      </w:r>
      <w:r w:rsidR="00CF4D96" w:rsidRPr="00FE37D7">
        <w:rPr>
          <w:rFonts w:ascii="Times New Roman" w:hAnsi="Times New Roman" w:cs="Times New Roman"/>
        </w:rPr>
        <w:t xml:space="preserve">blico el encargado de velar porque la </w:t>
      </w:r>
      <w:r w:rsidR="008234C6" w:rsidRPr="00FE37D7">
        <w:rPr>
          <w:rFonts w:ascii="Times New Roman" w:hAnsi="Times New Roman" w:cs="Times New Roman"/>
        </w:rPr>
        <w:t>población</w:t>
      </w:r>
      <w:r w:rsidR="00374E6F" w:rsidRPr="00FE37D7">
        <w:rPr>
          <w:rFonts w:ascii="Times New Roman" w:hAnsi="Times New Roman" w:cs="Times New Roman"/>
        </w:rPr>
        <w:t xml:space="preserve"> adquiera un bien de calidad seguro y </w:t>
      </w:r>
      <w:r w:rsidR="008234C6" w:rsidRPr="00FE37D7">
        <w:rPr>
          <w:rFonts w:ascii="Times New Roman" w:hAnsi="Times New Roman" w:cs="Times New Roman"/>
        </w:rPr>
        <w:t>eficaz</w:t>
      </w:r>
      <w:r w:rsidR="00374E6F" w:rsidRPr="00FE37D7">
        <w:rPr>
          <w:rFonts w:ascii="Times New Roman" w:hAnsi="Times New Roman" w:cs="Times New Roman"/>
        </w:rPr>
        <w:t>, esto</w:t>
      </w:r>
      <w:r w:rsidR="00F51B44">
        <w:rPr>
          <w:rFonts w:ascii="Times New Roman" w:hAnsi="Times New Roman" w:cs="Times New Roman"/>
        </w:rPr>
        <w:t xml:space="preserve"> no solo porque el medicamento</w:t>
      </w:r>
      <w:r w:rsidR="00374E6F" w:rsidRPr="00FE37D7">
        <w:rPr>
          <w:rFonts w:ascii="Times New Roman" w:hAnsi="Times New Roman" w:cs="Times New Roman"/>
        </w:rPr>
        <w:t xml:space="preserve"> de uso humano sea adquirido y administrado a humanos que es sin dudarlo</w:t>
      </w:r>
      <w:r w:rsidR="00F51B44">
        <w:rPr>
          <w:rFonts w:ascii="Times New Roman" w:hAnsi="Times New Roman" w:cs="Times New Roman"/>
        </w:rPr>
        <w:t xml:space="preserve"> es</w:t>
      </w:r>
      <w:r w:rsidR="00374E6F" w:rsidRPr="00FE37D7">
        <w:rPr>
          <w:rFonts w:ascii="Times New Roman" w:hAnsi="Times New Roman" w:cs="Times New Roman"/>
        </w:rPr>
        <w:t xml:space="preserve"> el p</w:t>
      </w:r>
      <w:r w:rsidR="00F51B44">
        <w:rPr>
          <w:rFonts w:ascii="Times New Roman" w:hAnsi="Times New Roman" w:cs="Times New Roman"/>
        </w:rPr>
        <w:t>rincipal objetivo de la salud pú</w:t>
      </w:r>
      <w:r w:rsidR="00374E6F" w:rsidRPr="00FE37D7">
        <w:rPr>
          <w:rFonts w:ascii="Times New Roman" w:hAnsi="Times New Roman" w:cs="Times New Roman"/>
        </w:rPr>
        <w:t>blica</w:t>
      </w:r>
      <w:r w:rsidR="005A3390" w:rsidRPr="00FE37D7">
        <w:rPr>
          <w:rFonts w:ascii="Times New Roman" w:hAnsi="Times New Roman" w:cs="Times New Roman"/>
        </w:rPr>
        <w:t>,</w:t>
      </w:r>
      <w:r w:rsidR="00374E6F" w:rsidRPr="00FE37D7">
        <w:rPr>
          <w:rFonts w:ascii="Times New Roman" w:hAnsi="Times New Roman" w:cs="Times New Roman"/>
        </w:rPr>
        <w:t xml:space="preserve"> pero si este medicamento no cumple con ser de </w:t>
      </w:r>
      <w:r w:rsidR="008234C6" w:rsidRPr="00FE37D7">
        <w:rPr>
          <w:rFonts w:ascii="Times New Roman" w:hAnsi="Times New Roman" w:cs="Times New Roman"/>
        </w:rPr>
        <w:t>calidad</w:t>
      </w:r>
      <w:r w:rsidR="00374E6F" w:rsidRPr="00FE37D7">
        <w:rPr>
          <w:rFonts w:ascii="Times New Roman" w:hAnsi="Times New Roman" w:cs="Times New Roman"/>
        </w:rPr>
        <w:t xml:space="preserve">, seguro y </w:t>
      </w:r>
      <w:r w:rsidR="008234C6" w:rsidRPr="00FE37D7">
        <w:rPr>
          <w:rFonts w:ascii="Times New Roman" w:hAnsi="Times New Roman" w:cs="Times New Roman"/>
        </w:rPr>
        <w:t>eficaz</w:t>
      </w:r>
      <w:r w:rsidR="00374E6F" w:rsidRPr="00FE37D7">
        <w:rPr>
          <w:rFonts w:ascii="Times New Roman" w:hAnsi="Times New Roman" w:cs="Times New Roman"/>
        </w:rPr>
        <w:t xml:space="preserve"> aunque sea de uso humano no debe ser administrado a </w:t>
      </w:r>
      <w:r w:rsidR="00777744">
        <w:rPr>
          <w:rFonts w:ascii="Times New Roman" w:hAnsi="Times New Roman" w:cs="Times New Roman"/>
        </w:rPr>
        <w:t xml:space="preserve">ningún </w:t>
      </w:r>
      <w:r w:rsidR="005A3390" w:rsidRPr="00FE37D7">
        <w:rPr>
          <w:rFonts w:ascii="Times New Roman" w:hAnsi="Times New Roman" w:cs="Times New Roman"/>
        </w:rPr>
        <w:t>paciente</w:t>
      </w:r>
      <w:r w:rsidR="00777744">
        <w:rPr>
          <w:rFonts w:ascii="Times New Roman" w:hAnsi="Times New Roman" w:cs="Times New Roman"/>
        </w:rPr>
        <w:t>, humano y/o animal. E</w:t>
      </w:r>
      <w:r w:rsidR="005A3390" w:rsidRPr="00FE37D7">
        <w:rPr>
          <w:rFonts w:ascii="Times New Roman" w:hAnsi="Times New Roman" w:cs="Times New Roman"/>
        </w:rPr>
        <w:t>l cual en el aspecto mé</w:t>
      </w:r>
      <w:r w:rsidR="00374E6F" w:rsidRPr="00FE37D7">
        <w:rPr>
          <w:rFonts w:ascii="Times New Roman" w:hAnsi="Times New Roman" w:cs="Times New Roman"/>
        </w:rPr>
        <w:t>dico no pierde su calidad de importancia por ser un animal</w:t>
      </w:r>
      <w:r w:rsidR="005A3390" w:rsidRPr="00FE37D7">
        <w:rPr>
          <w:rFonts w:ascii="Times New Roman" w:hAnsi="Times New Roman" w:cs="Times New Roman"/>
        </w:rPr>
        <w:t>,</w:t>
      </w:r>
      <w:r w:rsidR="00374E6F" w:rsidRPr="00FE37D7">
        <w:rPr>
          <w:rFonts w:ascii="Times New Roman" w:hAnsi="Times New Roman" w:cs="Times New Roman"/>
        </w:rPr>
        <w:t xml:space="preserve"> sino que se debe igualar en cuanto a su derecho a recibir un medicamento como lo indica la ley eficaz y seguro, de no ser </w:t>
      </w:r>
      <w:r w:rsidR="008234C6" w:rsidRPr="00FE37D7">
        <w:rPr>
          <w:rFonts w:ascii="Times New Roman" w:hAnsi="Times New Roman" w:cs="Times New Roman"/>
        </w:rPr>
        <w:t>así</w:t>
      </w:r>
      <w:r w:rsidR="00374E6F" w:rsidRPr="00FE37D7">
        <w:rPr>
          <w:rFonts w:ascii="Times New Roman" w:hAnsi="Times New Roman" w:cs="Times New Roman"/>
        </w:rPr>
        <w:t xml:space="preserve">, se esta cometiendo una ilegalidad, </w:t>
      </w:r>
      <w:r w:rsidR="00777744">
        <w:rPr>
          <w:rFonts w:ascii="Times New Roman" w:hAnsi="Times New Roman" w:cs="Times New Roman"/>
        </w:rPr>
        <w:t>ya que</w:t>
      </w:r>
      <w:r w:rsidR="00374E6F" w:rsidRPr="00FE37D7">
        <w:rPr>
          <w:rFonts w:ascii="Times New Roman" w:hAnsi="Times New Roman" w:cs="Times New Roman"/>
        </w:rPr>
        <w:t xml:space="preserve">, por un lado no se logra que el medicamento cumpla la </w:t>
      </w:r>
      <w:r w:rsidR="008234C6" w:rsidRPr="00FE37D7">
        <w:rPr>
          <w:rFonts w:ascii="Times New Roman" w:hAnsi="Times New Roman" w:cs="Times New Roman"/>
        </w:rPr>
        <w:t>función</w:t>
      </w:r>
      <w:r w:rsidR="00374E6F" w:rsidRPr="00FE37D7">
        <w:rPr>
          <w:rFonts w:ascii="Times New Roman" w:hAnsi="Times New Roman" w:cs="Times New Roman"/>
        </w:rPr>
        <w:t xml:space="preserve"> para el cual fue creado, se vulnera el derecho del consumidor a adquirir un bien como exige la ley, que sea eficaz en su cometido, en este caso producir en el paciente la </w:t>
      </w:r>
      <w:r w:rsidR="008234C6" w:rsidRPr="00FE37D7">
        <w:rPr>
          <w:rFonts w:ascii="Times New Roman" w:hAnsi="Times New Roman" w:cs="Times New Roman"/>
        </w:rPr>
        <w:t>recuperación</w:t>
      </w:r>
      <w:r w:rsidR="00374E6F" w:rsidRPr="00FE37D7">
        <w:rPr>
          <w:rFonts w:ascii="Times New Roman" w:hAnsi="Times New Roman" w:cs="Times New Roman"/>
        </w:rPr>
        <w:t xml:space="preserve"> de la salud, y por otro lado </w:t>
      </w:r>
      <w:r w:rsidR="008234C6" w:rsidRPr="00FE37D7">
        <w:rPr>
          <w:rFonts w:ascii="Times New Roman" w:hAnsi="Times New Roman" w:cs="Times New Roman"/>
        </w:rPr>
        <w:t>también</w:t>
      </w:r>
      <w:r w:rsidR="005A3390" w:rsidRPr="00FE37D7">
        <w:rPr>
          <w:rFonts w:ascii="Times New Roman" w:hAnsi="Times New Roman" w:cs="Times New Roman"/>
        </w:rPr>
        <w:t xml:space="preserve"> se vulnera al profesional Medico V</w:t>
      </w:r>
      <w:r w:rsidR="00374E6F" w:rsidRPr="00FE37D7">
        <w:rPr>
          <w:rFonts w:ascii="Times New Roman" w:hAnsi="Times New Roman" w:cs="Times New Roman"/>
        </w:rPr>
        <w:t>eterinario</w:t>
      </w:r>
      <w:r w:rsidR="005A3390" w:rsidRPr="00FE37D7">
        <w:rPr>
          <w:rFonts w:ascii="Times New Roman" w:hAnsi="Times New Roman" w:cs="Times New Roman"/>
        </w:rPr>
        <w:t>,</w:t>
      </w:r>
      <w:r w:rsidR="00374E6F" w:rsidRPr="00FE37D7">
        <w:rPr>
          <w:rFonts w:ascii="Times New Roman" w:hAnsi="Times New Roman" w:cs="Times New Roman"/>
        </w:rPr>
        <w:t xml:space="preserve"> </w:t>
      </w:r>
      <w:r w:rsidR="008234C6" w:rsidRPr="00FE37D7">
        <w:rPr>
          <w:rFonts w:ascii="Times New Roman" w:hAnsi="Times New Roman" w:cs="Times New Roman"/>
        </w:rPr>
        <w:t>por cuanto</w:t>
      </w:r>
      <w:r w:rsidR="00374E6F" w:rsidRPr="00FE37D7">
        <w:rPr>
          <w:rFonts w:ascii="Times New Roman" w:hAnsi="Times New Roman" w:cs="Times New Roman"/>
        </w:rPr>
        <w:t xml:space="preserve"> se le </w:t>
      </w:r>
      <w:r w:rsidR="008234C6" w:rsidRPr="00FE37D7">
        <w:rPr>
          <w:rFonts w:ascii="Times New Roman" w:hAnsi="Times New Roman" w:cs="Times New Roman"/>
        </w:rPr>
        <w:t>impidió</w:t>
      </w:r>
      <w:r w:rsidR="00374E6F" w:rsidRPr="00FE37D7">
        <w:rPr>
          <w:rFonts w:ascii="Times New Roman" w:hAnsi="Times New Roman" w:cs="Times New Roman"/>
        </w:rPr>
        <w:t xml:space="preserve"> lograr su objetivo profesional</w:t>
      </w:r>
      <w:r w:rsidR="00777744">
        <w:rPr>
          <w:rFonts w:ascii="Times New Roman" w:hAnsi="Times New Roman" w:cs="Times New Roman"/>
        </w:rPr>
        <w:t>, el</w:t>
      </w:r>
      <w:r w:rsidR="00374E6F" w:rsidRPr="00FE37D7">
        <w:rPr>
          <w:rFonts w:ascii="Times New Roman" w:hAnsi="Times New Roman" w:cs="Times New Roman"/>
        </w:rPr>
        <w:t xml:space="preserve"> cual es </w:t>
      </w:r>
      <w:r w:rsidR="00E54143" w:rsidRPr="00FE37D7">
        <w:rPr>
          <w:rFonts w:ascii="Times New Roman" w:hAnsi="Times New Roman" w:cs="Times New Roman"/>
        </w:rPr>
        <w:t>sanar a su paciente.</w:t>
      </w:r>
      <w:r w:rsidR="00843E97">
        <w:rPr>
          <w:rFonts w:ascii="Times New Roman" w:hAnsi="Times New Roman" w:cs="Times New Roman"/>
          <w:vertAlign w:val="superscript"/>
        </w:rPr>
        <w:t>9, 10</w:t>
      </w:r>
    </w:p>
    <w:p w14:paraId="0D9D3BF1" w14:textId="77777777" w:rsidR="00CF4D96" w:rsidRPr="00FE37D7" w:rsidRDefault="00CF4D96" w:rsidP="00051819">
      <w:pPr>
        <w:jc w:val="both"/>
        <w:rPr>
          <w:rFonts w:ascii="Times New Roman" w:hAnsi="Times New Roman" w:cs="Times New Roman"/>
        </w:rPr>
      </w:pPr>
    </w:p>
    <w:p w14:paraId="42B823A1" w14:textId="463155CC" w:rsidR="00173C62" w:rsidRPr="00FE37D7" w:rsidRDefault="00777744" w:rsidP="00051819">
      <w:pPr>
        <w:jc w:val="both"/>
        <w:rPr>
          <w:rFonts w:ascii="Times New Roman" w:hAnsi="Times New Roman" w:cs="Times New Roman"/>
        </w:rPr>
      </w:pPr>
      <w:r>
        <w:rPr>
          <w:rFonts w:ascii="Times New Roman" w:hAnsi="Times New Roman" w:cs="Times New Roman"/>
        </w:rPr>
        <w:t>L</w:t>
      </w:r>
      <w:r w:rsidR="005A3390" w:rsidRPr="00FE37D7">
        <w:rPr>
          <w:rFonts w:ascii="Times New Roman" w:hAnsi="Times New Roman" w:cs="Times New Roman"/>
        </w:rPr>
        <w:t>a misma normativa,</w:t>
      </w:r>
      <w:r w:rsidR="00E54143" w:rsidRPr="00FE37D7">
        <w:rPr>
          <w:rFonts w:ascii="Times New Roman" w:hAnsi="Times New Roman" w:cs="Times New Roman"/>
        </w:rPr>
        <w:t xml:space="preserve"> </w:t>
      </w:r>
      <w:r>
        <w:rPr>
          <w:rFonts w:ascii="Times New Roman" w:hAnsi="Times New Roman" w:cs="Times New Roman"/>
        </w:rPr>
        <w:t xml:space="preserve">en </w:t>
      </w:r>
      <w:r w:rsidR="0012498A" w:rsidRPr="00FE37D7">
        <w:rPr>
          <w:rFonts w:ascii="Times New Roman" w:hAnsi="Times New Roman" w:cs="Times New Roman"/>
        </w:rPr>
        <w:t>el</w:t>
      </w:r>
      <w:r w:rsidR="005A3390" w:rsidRPr="00FE37D7">
        <w:rPr>
          <w:rFonts w:ascii="Times New Roman" w:hAnsi="Times New Roman" w:cs="Times New Roman"/>
        </w:rPr>
        <w:t xml:space="preserve"> </w:t>
      </w:r>
      <w:r w:rsidR="00FA6784">
        <w:rPr>
          <w:rFonts w:ascii="Times New Roman" w:hAnsi="Times New Roman" w:cs="Times New Roman"/>
        </w:rPr>
        <w:t>artículo</w:t>
      </w:r>
      <w:r w:rsidR="005A3390" w:rsidRPr="00FE37D7">
        <w:rPr>
          <w:rFonts w:ascii="Times New Roman" w:hAnsi="Times New Roman" w:cs="Times New Roman"/>
        </w:rPr>
        <w:t xml:space="preserve"> 100</w:t>
      </w:r>
      <w:r w:rsidR="00E54143" w:rsidRPr="00FE37D7">
        <w:rPr>
          <w:rFonts w:ascii="Times New Roman" w:hAnsi="Times New Roman" w:cs="Times New Roman"/>
        </w:rPr>
        <w:t xml:space="preserve"> </w:t>
      </w:r>
      <w:r w:rsidR="0012498A" w:rsidRPr="00FE37D7">
        <w:rPr>
          <w:rFonts w:ascii="Times New Roman" w:hAnsi="Times New Roman" w:cs="Times New Roman"/>
        </w:rPr>
        <w:t>dice</w:t>
      </w:r>
      <w:r>
        <w:rPr>
          <w:rFonts w:ascii="Times New Roman" w:hAnsi="Times New Roman" w:cs="Times New Roman"/>
        </w:rPr>
        <w:t xml:space="preserve"> que</w:t>
      </w:r>
      <w:r w:rsidR="0012498A" w:rsidRPr="00FE37D7">
        <w:rPr>
          <w:rFonts w:ascii="Times New Roman" w:hAnsi="Times New Roman" w:cs="Times New Roman"/>
        </w:rPr>
        <w:t xml:space="preserve"> “La venta al pú</w:t>
      </w:r>
      <w:r w:rsidR="007D5FDF" w:rsidRPr="00FE37D7">
        <w:rPr>
          <w:rFonts w:ascii="Times New Roman" w:hAnsi="Times New Roman" w:cs="Times New Roman"/>
        </w:rPr>
        <w:t xml:space="preserve">blico de productos </w:t>
      </w:r>
      <w:r w:rsidR="008234C6" w:rsidRPr="00FE37D7">
        <w:rPr>
          <w:rFonts w:ascii="Times New Roman" w:hAnsi="Times New Roman" w:cs="Times New Roman"/>
        </w:rPr>
        <w:t>farmacéuticos</w:t>
      </w:r>
      <w:r w:rsidR="007D5FDF" w:rsidRPr="00FE37D7">
        <w:rPr>
          <w:rFonts w:ascii="Times New Roman" w:hAnsi="Times New Roman" w:cs="Times New Roman"/>
        </w:rPr>
        <w:t xml:space="preserve"> solo </w:t>
      </w:r>
      <w:r w:rsidR="008234C6" w:rsidRPr="00FE37D7">
        <w:rPr>
          <w:rFonts w:ascii="Times New Roman" w:hAnsi="Times New Roman" w:cs="Times New Roman"/>
        </w:rPr>
        <w:t>podrá</w:t>
      </w:r>
      <w:r w:rsidR="005E3739" w:rsidRPr="00FE37D7">
        <w:rPr>
          <w:rFonts w:ascii="Times New Roman" w:hAnsi="Times New Roman" w:cs="Times New Roman"/>
        </w:rPr>
        <w:t xml:space="preserve"> efectuarse previa presentació</w:t>
      </w:r>
      <w:r w:rsidR="007D5FDF" w:rsidRPr="00FE37D7">
        <w:rPr>
          <w:rFonts w:ascii="Times New Roman" w:hAnsi="Times New Roman" w:cs="Times New Roman"/>
        </w:rPr>
        <w:t>n de la receta del profesional habilitado que lo prescribe…”</w:t>
      </w:r>
      <w:r w:rsidR="0012498A" w:rsidRPr="00FE37D7">
        <w:rPr>
          <w:rFonts w:ascii="Times New Roman" w:hAnsi="Times New Roman" w:cs="Times New Roman"/>
        </w:rPr>
        <w:t xml:space="preserve">, entonces </w:t>
      </w:r>
      <w:r w:rsidR="00E54143" w:rsidRPr="00FE37D7">
        <w:rPr>
          <w:rFonts w:ascii="Times New Roman" w:hAnsi="Times New Roman" w:cs="Times New Roman"/>
        </w:rPr>
        <w:t xml:space="preserve">si en la </w:t>
      </w:r>
      <w:r w:rsidR="008234C6" w:rsidRPr="00FE37D7">
        <w:rPr>
          <w:rFonts w:ascii="Times New Roman" w:hAnsi="Times New Roman" w:cs="Times New Roman"/>
        </w:rPr>
        <w:t>profesión</w:t>
      </w:r>
      <w:r w:rsidR="005A3390" w:rsidRPr="00FE37D7">
        <w:rPr>
          <w:rFonts w:ascii="Times New Roman" w:hAnsi="Times New Roman" w:cs="Times New Roman"/>
        </w:rPr>
        <w:t xml:space="preserve"> Médico Veterinario</w:t>
      </w:r>
      <w:r w:rsidR="00E54143" w:rsidRPr="00FE37D7">
        <w:rPr>
          <w:rFonts w:ascii="Times New Roman" w:hAnsi="Times New Roman" w:cs="Times New Roman"/>
        </w:rPr>
        <w:t xml:space="preserve"> debe recurrir al uso de un producto </w:t>
      </w:r>
      <w:r w:rsidR="008234C6" w:rsidRPr="00FE37D7">
        <w:rPr>
          <w:rFonts w:ascii="Times New Roman" w:hAnsi="Times New Roman" w:cs="Times New Roman"/>
        </w:rPr>
        <w:t>farmacéutico</w:t>
      </w:r>
      <w:r w:rsidR="00E54143" w:rsidRPr="00FE37D7">
        <w:rPr>
          <w:rFonts w:ascii="Times New Roman" w:hAnsi="Times New Roman" w:cs="Times New Roman"/>
        </w:rPr>
        <w:t xml:space="preserve"> que existe</w:t>
      </w:r>
      <w:r>
        <w:rPr>
          <w:rFonts w:ascii="Times New Roman" w:hAnsi="Times New Roman" w:cs="Times New Roman"/>
        </w:rPr>
        <w:t>n</w:t>
      </w:r>
      <w:r w:rsidR="00E54143" w:rsidRPr="00FE37D7">
        <w:rPr>
          <w:rFonts w:ascii="Times New Roman" w:hAnsi="Times New Roman" w:cs="Times New Roman"/>
        </w:rPr>
        <w:t xml:space="preserve"> solo en </w:t>
      </w:r>
      <w:r w:rsidR="008234C6" w:rsidRPr="00FE37D7">
        <w:rPr>
          <w:rFonts w:ascii="Times New Roman" w:hAnsi="Times New Roman" w:cs="Times New Roman"/>
        </w:rPr>
        <w:t>presentación</w:t>
      </w:r>
      <w:r w:rsidR="005A3390" w:rsidRPr="00FE37D7">
        <w:rPr>
          <w:rFonts w:ascii="Times New Roman" w:hAnsi="Times New Roman" w:cs="Times New Roman"/>
        </w:rPr>
        <w:t xml:space="preserve"> de uso</w:t>
      </w:r>
      <w:r w:rsidR="00E54143" w:rsidRPr="00FE37D7">
        <w:rPr>
          <w:rFonts w:ascii="Times New Roman" w:hAnsi="Times New Roman" w:cs="Times New Roman"/>
        </w:rPr>
        <w:t xml:space="preserve"> </w:t>
      </w:r>
      <w:r w:rsidR="005A3390" w:rsidRPr="00FE37D7">
        <w:rPr>
          <w:rFonts w:ascii="Times New Roman" w:hAnsi="Times New Roman" w:cs="Times New Roman"/>
        </w:rPr>
        <w:t>humano, si la</w:t>
      </w:r>
      <w:r w:rsidR="00E54143" w:rsidRPr="00FE37D7">
        <w:rPr>
          <w:rFonts w:ascii="Times New Roman" w:hAnsi="Times New Roman" w:cs="Times New Roman"/>
        </w:rPr>
        <w:t xml:space="preserve"> receta cumple</w:t>
      </w:r>
      <w:r w:rsidR="0012498A" w:rsidRPr="00FE37D7">
        <w:rPr>
          <w:rFonts w:ascii="Times New Roman" w:hAnsi="Times New Roman" w:cs="Times New Roman"/>
        </w:rPr>
        <w:t xml:space="preserve"> con la</w:t>
      </w:r>
      <w:r w:rsidR="005A3390" w:rsidRPr="00FE37D7">
        <w:rPr>
          <w:rFonts w:ascii="Times New Roman" w:hAnsi="Times New Roman" w:cs="Times New Roman"/>
        </w:rPr>
        <w:t xml:space="preserve"> norma, indicando</w:t>
      </w:r>
      <w:r w:rsidR="00061427" w:rsidRPr="00FE37D7">
        <w:rPr>
          <w:rFonts w:ascii="Times New Roman" w:hAnsi="Times New Roman" w:cs="Times New Roman"/>
        </w:rPr>
        <w:t xml:space="preserve"> a quien la emite, nombre del propietario o responsable del animal</w:t>
      </w:r>
      <w:r w:rsidR="008948F9" w:rsidRPr="00FE37D7">
        <w:rPr>
          <w:rFonts w:ascii="Times New Roman" w:hAnsi="Times New Roman" w:cs="Times New Roman"/>
        </w:rPr>
        <w:t xml:space="preserve">, </w:t>
      </w:r>
      <w:r w:rsidR="00173C62" w:rsidRPr="00FE37D7">
        <w:rPr>
          <w:rFonts w:ascii="Times New Roman" w:hAnsi="Times New Roman" w:cs="Times New Roman"/>
        </w:rPr>
        <w:t>dosificación, duración del tratamiento</w:t>
      </w:r>
      <w:r>
        <w:rPr>
          <w:rFonts w:ascii="Times New Roman" w:hAnsi="Times New Roman" w:cs="Times New Roman"/>
        </w:rPr>
        <w:t xml:space="preserve"> </w:t>
      </w:r>
      <w:r w:rsidR="00E54143" w:rsidRPr="00FE37D7">
        <w:rPr>
          <w:rFonts w:ascii="Times New Roman" w:hAnsi="Times New Roman" w:cs="Times New Roman"/>
        </w:rPr>
        <w:t xml:space="preserve">y ritmo horario a administrar, no </w:t>
      </w:r>
      <w:r w:rsidR="008234C6" w:rsidRPr="00FE37D7">
        <w:rPr>
          <w:rFonts w:ascii="Times New Roman" w:hAnsi="Times New Roman" w:cs="Times New Roman"/>
        </w:rPr>
        <w:t>debería</w:t>
      </w:r>
      <w:r w:rsidR="00E54143" w:rsidRPr="00FE37D7">
        <w:rPr>
          <w:rFonts w:ascii="Times New Roman" w:hAnsi="Times New Roman" w:cs="Times New Roman"/>
        </w:rPr>
        <w:t xml:space="preserve"> en caso alguno negarse la venta de este medicamento por parte de una empresa facultada para expender dichos medicamentos, porque de lo contrario</w:t>
      </w:r>
      <w:r w:rsidR="005A3390" w:rsidRPr="00FE37D7">
        <w:rPr>
          <w:rFonts w:ascii="Times New Roman" w:hAnsi="Times New Roman" w:cs="Times New Roman"/>
        </w:rPr>
        <w:t>,</w:t>
      </w:r>
      <w:r w:rsidR="00E54143" w:rsidRPr="00FE37D7">
        <w:rPr>
          <w:rFonts w:ascii="Times New Roman" w:hAnsi="Times New Roman" w:cs="Times New Roman"/>
        </w:rPr>
        <w:t xml:space="preserve"> se </w:t>
      </w:r>
      <w:r w:rsidR="008F00F2" w:rsidRPr="00FE37D7">
        <w:rPr>
          <w:rFonts w:ascii="Times New Roman" w:hAnsi="Times New Roman" w:cs="Times New Roman"/>
        </w:rPr>
        <w:t>estaría</w:t>
      </w:r>
      <w:r w:rsidR="00E54143" w:rsidRPr="00FE37D7">
        <w:rPr>
          <w:rFonts w:ascii="Times New Roman" w:hAnsi="Times New Roman" w:cs="Times New Roman"/>
        </w:rPr>
        <w:t xml:space="preserve"> disc</w:t>
      </w:r>
      <w:r w:rsidR="005A3390" w:rsidRPr="00FE37D7">
        <w:rPr>
          <w:rFonts w:ascii="Times New Roman" w:hAnsi="Times New Roman" w:cs="Times New Roman"/>
        </w:rPr>
        <w:t>riminando a ese consumidor</w:t>
      </w:r>
      <w:r>
        <w:rPr>
          <w:rFonts w:ascii="Times New Roman" w:hAnsi="Times New Roman" w:cs="Times New Roman"/>
        </w:rPr>
        <w:t>,</w:t>
      </w:r>
      <w:r w:rsidR="005A3390" w:rsidRPr="00FE37D7">
        <w:rPr>
          <w:rFonts w:ascii="Times New Roman" w:hAnsi="Times New Roman" w:cs="Times New Roman"/>
        </w:rPr>
        <w:t xml:space="preserve"> sea Médico V</w:t>
      </w:r>
      <w:r w:rsidR="00E54143" w:rsidRPr="00FE37D7">
        <w:rPr>
          <w:rFonts w:ascii="Times New Roman" w:hAnsi="Times New Roman" w:cs="Times New Roman"/>
        </w:rPr>
        <w:t>eterinario</w:t>
      </w:r>
      <w:r w:rsidR="005A3390" w:rsidRPr="00FE37D7">
        <w:rPr>
          <w:rFonts w:ascii="Times New Roman" w:hAnsi="Times New Roman" w:cs="Times New Roman"/>
        </w:rPr>
        <w:t xml:space="preserve">, </w:t>
      </w:r>
      <w:r>
        <w:rPr>
          <w:rFonts w:ascii="Times New Roman" w:hAnsi="Times New Roman" w:cs="Times New Roman"/>
        </w:rPr>
        <w:t>C</w:t>
      </w:r>
      <w:r w:rsidR="005A3390" w:rsidRPr="00FE37D7">
        <w:rPr>
          <w:rFonts w:ascii="Times New Roman" w:hAnsi="Times New Roman" w:cs="Times New Roman"/>
        </w:rPr>
        <w:t xml:space="preserve">línica </w:t>
      </w:r>
      <w:r>
        <w:rPr>
          <w:rFonts w:ascii="Times New Roman" w:hAnsi="Times New Roman" w:cs="Times New Roman"/>
        </w:rPr>
        <w:t>Veterinaria, Hospital V</w:t>
      </w:r>
      <w:r w:rsidR="005A3390" w:rsidRPr="00FE37D7">
        <w:rPr>
          <w:rFonts w:ascii="Times New Roman" w:hAnsi="Times New Roman" w:cs="Times New Roman"/>
        </w:rPr>
        <w:t>eterinario</w:t>
      </w:r>
      <w:r w:rsidR="00E54143" w:rsidRPr="00FE37D7">
        <w:rPr>
          <w:rFonts w:ascii="Times New Roman" w:hAnsi="Times New Roman" w:cs="Times New Roman"/>
        </w:rPr>
        <w:t xml:space="preserve"> u otro </w:t>
      </w:r>
      <w:r w:rsidR="008F00F2" w:rsidRPr="00FE37D7">
        <w:rPr>
          <w:rFonts w:ascii="Times New Roman" w:hAnsi="Times New Roman" w:cs="Times New Roman"/>
        </w:rPr>
        <w:t>individuo</w:t>
      </w:r>
      <w:r w:rsidR="00F05D8E" w:rsidRPr="00FE37D7">
        <w:rPr>
          <w:rFonts w:ascii="Times New Roman" w:hAnsi="Times New Roman" w:cs="Times New Roman"/>
        </w:rPr>
        <w:t xml:space="preserve"> en la </w:t>
      </w:r>
      <w:r w:rsidR="008F00F2" w:rsidRPr="00FE37D7">
        <w:rPr>
          <w:rFonts w:ascii="Times New Roman" w:hAnsi="Times New Roman" w:cs="Times New Roman"/>
        </w:rPr>
        <w:t>adquisición</w:t>
      </w:r>
      <w:r w:rsidR="00F05D8E" w:rsidRPr="00FE37D7">
        <w:rPr>
          <w:rFonts w:ascii="Times New Roman" w:hAnsi="Times New Roman" w:cs="Times New Roman"/>
        </w:rPr>
        <w:t xml:space="preserve"> de la propiedad de un bien, de usar</w:t>
      </w:r>
      <w:r w:rsidR="005A3390" w:rsidRPr="00FE37D7">
        <w:rPr>
          <w:rFonts w:ascii="Times New Roman" w:hAnsi="Times New Roman" w:cs="Times New Roman"/>
        </w:rPr>
        <w:t>,</w:t>
      </w:r>
      <w:r w:rsidR="00F05D8E" w:rsidRPr="00FE37D7">
        <w:rPr>
          <w:rFonts w:ascii="Times New Roman" w:hAnsi="Times New Roman" w:cs="Times New Roman"/>
        </w:rPr>
        <w:t xml:space="preserve"> gozar y disponer de </w:t>
      </w:r>
      <w:r w:rsidR="00464770" w:rsidRPr="00FE37D7">
        <w:rPr>
          <w:rFonts w:ascii="Times New Roman" w:hAnsi="Times New Roman" w:cs="Times New Roman"/>
        </w:rPr>
        <w:t>este</w:t>
      </w:r>
      <w:r>
        <w:rPr>
          <w:rFonts w:ascii="Times New Roman" w:hAnsi="Times New Roman" w:cs="Times New Roman"/>
        </w:rPr>
        <w:t>. S</w:t>
      </w:r>
      <w:r w:rsidR="00464770" w:rsidRPr="00FE37D7">
        <w:rPr>
          <w:rFonts w:ascii="Times New Roman" w:hAnsi="Times New Roman" w:cs="Times New Roman"/>
        </w:rPr>
        <w:t>e estaría privando o perturbando el legitimo ejercicio de un derecho, el cual esta protegido en</w:t>
      </w:r>
      <w:r w:rsidR="00E54143" w:rsidRPr="00FE37D7">
        <w:rPr>
          <w:rFonts w:ascii="Times New Roman" w:hAnsi="Times New Roman" w:cs="Times New Roman"/>
        </w:rPr>
        <w:t xml:space="preserve"> la </w:t>
      </w:r>
      <w:r w:rsidR="00464770" w:rsidRPr="00FE37D7">
        <w:rPr>
          <w:rFonts w:ascii="Times New Roman" w:hAnsi="Times New Roman" w:cs="Times New Roman"/>
        </w:rPr>
        <w:t>C</w:t>
      </w:r>
      <w:r w:rsidR="008F00F2" w:rsidRPr="00FE37D7">
        <w:rPr>
          <w:rFonts w:ascii="Times New Roman" w:hAnsi="Times New Roman" w:cs="Times New Roman"/>
        </w:rPr>
        <w:t>onstitución</w:t>
      </w:r>
      <w:r w:rsidR="00464770" w:rsidRPr="00FE37D7">
        <w:rPr>
          <w:rFonts w:ascii="Times New Roman" w:hAnsi="Times New Roman" w:cs="Times New Roman"/>
        </w:rPr>
        <w:t xml:space="preserve"> de C</w:t>
      </w:r>
      <w:r w:rsidR="00E54143" w:rsidRPr="00FE37D7">
        <w:rPr>
          <w:rFonts w:ascii="Times New Roman" w:hAnsi="Times New Roman" w:cs="Times New Roman"/>
        </w:rPr>
        <w:t>hile</w:t>
      </w:r>
      <w:r>
        <w:rPr>
          <w:rFonts w:ascii="Times New Roman" w:hAnsi="Times New Roman" w:cs="Times New Roman"/>
        </w:rPr>
        <w:t>, en el</w:t>
      </w:r>
      <w:r w:rsidR="00D82A3E" w:rsidRPr="00FE37D7">
        <w:rPr>
          <w:rFonts w:ascii="Times New Roman" w:hAnsi="Times New Roman" w:cs="Times New Roman"/>
        </w:rPr>
        <w:t xml:space="preserve"> </w:t>
      </w:r>
      <w:r w:rsidR="00FA6784">
        <w:rPr>
          <w:rFonts w:ascii="Times New Roman" w:hAnsi="Times New Roman" w:cs="Times New Roman"/>
        </w:rPr>
        <w:t>artículo</w:t>
      </w:r>
      <w:r w:rsidR="00D82A3E" w:rsidRPr="00FE37D7">
        <w:rPr>
          <w:rFonts w:ascii="Times New Roman" w:hAnsi="Times New Roman" w:cs="Times New Roman"/>
        </w:rPr>
        <w:t xml:space="preserve"> 19</w:t>
      </w:r>
      <w:r>
        <w:rPr>
          <w:rFonts w:ascii="Times New Roman" w:hAnsi="Times New Roman" w:cs="Times New Roman"/>
        </w:rPr>
        <w:t>,</w:t>
      </w:r>
      <w:r w:rsidR="00464770" w:rsidRPr="00FE37D7">
        <w:rPr>
          <w:rFonts w:ascii="Times New Roman" w:hAnsi="Times New Roman" w:cs="Times New Roman"/>
        </w:rPr>
        <w:t xml:space="preserve"> </w:t>
      </w:r>
      <w:r>
        <w:rPr>
          <w:rFonts w:ascii="Times New Roman" w:hAnsi="Times New Roman" w:cs="Times New Roman"/>
        </w:rPr>
        <w:t xml:space="preserve">que habla de los derechos constitucionales de </w:t>
      </w:r>
      <w:r w:rsidR="00464770" w:rsidRPr="00FE37D7">
        <w:rPr>
          <w:rFonts w:ascii="Times New Roman" w:hAnsi="Times New Roman" w:cs="Times New Roman"/>
        </w:rPr>
        <w:t>cualquier persona natural o jurídica</w:t>
      </w:r>
      <w:r>
        <w:rPr>
          <w:rFonts w:ascii="Times New Roman" w:hAnsi="Times New Roman" w:cs="Times New Roman"/>
        </w:rPr>
        <w:t xml:space="preserve">. Por lo que </w:t>
      </w:r>
      <w:r w:rsidR="00464770" w:rsidRPr="00FE37D7">
        <w:rPr>
          <w:rFonts w:ascii="Times New Roman" w:hAnsi="Times New Roman" w:cs="Times New Roman"/>
        </w:rPr>
        <w:t>podrá</w:t>
      </w:r>
      <w:r>
        <w:rPr>
          <w:rFonts w:ascii="Times New Roman" w:hAnsi="Times New Roman" w:cs="Times New Roman"/>
        </w:rPr>
        <w:t>,</w:t>
      </w:r>
      <w:r w:rsidR="00464770" w:rsidRPr="00FE37D7">
        <w:rPr>
          <w:rFonts w:ascii="Times New Roman" w:hAnsi="Times New Roman" w:cs="Times New Roman"/>
        </w:rPr>
        <w:t xml:space="preserve"> si estima conveniente</w:t>
      </w:r>
      <w:r>
        <w:rPr>
          <w:rFonts w:ascii="Times New Roman" w:hAnsi="Times New Roman" w:cs="Times New Roman"/>
        </w:rPr>
        <w:t>, presenta un R</w:t>
      </w:r>
      <w:r w:rsidR="00464770" w:rsidRPr="00FE37D7">
        <w:rPr>
          <w:rFonts w:ascii="Times New Roman" w:hAnsi="Times New Roman" w:cs="Times New Roman"/>
        </w:rPr>
        <w:t xml:space="preserve">ecurso de </w:t>
      </w:r>
      <w:r>
        <w:rPr>
          <w:rFonts w:ascii="Times New Roman" w:hAnsi="Times New Roman" w:cs="Times New Roman"/>
        </w:rPr>
        <w:t>P</w:t>
      </w:r>
      <w:r w:rsidR="00464770" w:rsidRPr="00FE37D7">
        <w:rPr>
          <w:rFonts w:ascii="Times New Roman" w:hAnsi="Times New Roman" w:cs="Times New Roman"/>
        </w:rPr>
        <w:t xml:space="preserve">rotección en la </w:t>
      </w:r>
      <w:r>
        <w:rPr>
          <w:rFonts w:ascii="Times New Roman" w:hAnsi="Times New Roman" w:cs="Times New Roman"/>
        </w:rPr>
        <w:t>Corte de A</w:t>
      </w:r>
      <w:r w:rsidR="00464770" w:rsidRPr="00FE37D7">
        <w:rPr>
          <w:rFonts w:ascii="Times New Roman" w:hAnsi="Times New Roman" w:cs="Times New Roman"/>
        </w:rPr>
        <w:t>pelaciones de su jurisdicción</w:t>
      </w:r>
      <w:r>
        <w:rPr>
          <w:rFonts w:ascii="Times New Roman" w:hAnsi="Times New Roman" w:cs="Times New Roman"/>
        </w:rPr>
        <w:t xml:space="preserve">, </w:t>
      </w:r>
      <w:r w:rsidR="00464770" w:rsidRPr="00FE37D7">
        <w:rPr>
          <w:rFonts w:ascii="Times New Roman" w:hAnsi="Times New Roman" w:cs="Times New Roman"/>
        </w:rPr>
        <w:t>sin la necesidad de ser patrocinado por un abogado para dicho cometido</w:t>
      </w:r>
      <w:r w:rsidR="00843E97">
        <w:rPr>
          <w:rFonts w:ascii="Times New Roman" w:hAnsi="Times New Roman" w:cs="Times New Roman"/>
        </w:rPr>
        <w:t>.</w:t>
      </w:r>
      <w:r w:rsidR="00843E97">
        <w:rPr>
          <w:rFonts w:ascii="Times New Roman" w:hAnsi="Times New Roman" w:cs="Times New Roman"/>
          <w:vertAlign w:val="superscript"/>
        </w:rPr>
        <w:t xml:space="preserve">4, 9, 11  </w:t>
      </w:r>
    </w:p>
    <w:p w14:paraId="2AFB9A4D" w14:textId="77777777" w:rsidR="00C772CC" w:rsidRPr="00FE37D7" w:rsidRDefault="00C772CC" w:rsidP="00051819">
      <w:pPr>
        <w:jc w:val="both"/>
        <w:rPr>
          <w:rFonts w:ascii="Times New Roman" w:hAnsi="Times New Roman" w:cs="Times New Roman"/>
        </w:rPr>
      </w:pPr>
    </w:p>
    <w:p w14:paraId="1A5E1785" w14:textId="4023F382" w:rsidR="00AD7712" w:rsidRPr="00FE37D7" w:rsidRDefault="00C772CC" w:rsidP="00051819">
      <w:pPr>
        <w:jc w:val="both"/>
        <w:rPr>
          <w:rFonts w:ascii="Times New Roman" w:hAnsi="Times New Roman" w:cs="Times New Roman"/>
        </w:rPr>
      </w:pPr>
      <w:r w:rsidRPr="00FE37D7">
        <w:rPr>
          <w:rFonts w:ascii="Times New Roman" w:hAnsi="Times New Roman" w:cs="Times New Roman"/>
        </w:rPr>
        <w:t>Esto nos lleva a considerar</w:t>
      </w:r>
      <w:r w:rsidR="00C51B67" w:rsidRPr="00FE37D7">
        <w:rPr>
          <w:rFonts w:ascii="Times New Roman" w:hAnsi="Times New Roman" w:cs="Times New Roman"/>
        </w:rPr>
        <w:t>, que cuando el Colegio Mé</w:t>
      </w:r>
      <w:r w:rsidRPr="00FE37D7">
        <w:rPr>
          <w:rFonts w:ascii="Times New Roman" w:hAnsi="Times New Roman" w:cs="Times New Roman"/>
        </w:rPr>
        <w:t xml:space="preserve">dico </w:t>
      </w:r>
      <w:r w:rsidR="00777744">
        <w:rPr>
          <w:rFonts w:ascii="Times New Roman" w:hAnsi="Times New Roman" w:cs="Times New Roman"/>
        </w:rPr>
        <w:t xml:space="preserve">Veterinario, </w:t>
      </w:r>
      <w:r w:rsidRPr="00FE37D7">
        <w:rPr>
          <w:rFonts w:ascii="Times New Roman" w:hAnsi="Times New Roman" w:cs="Times New Roman"/>
        </w:rPr>
        <w:t xml:space="preserve">en su </w:t>
      </w:r>
      <w:r w:rsidR="006726DA">
        <w:rPr>
          <w:rFonts w:ascii="Times New Roman" w:hAnsi="Times New Roman" w:cs="Times New Roman"/>
        </w:rPr>
        <w:t>Comunicado Público,</w:t>
      </w:r>
      <w:r w:rsidRPr="00FE37D7">
        <w:rPr>
          <w:rFonts w:ascii="Times New Roman" w:hAnsi="Times New Roman" w:cs="Times New Roman"/>
        </w:rPr>
        <w:t xml:space="preserve"> indicó que ISP </w:t>
      </w:r>
      <w:r w:rsidR="008F00F2" w:rsidRPr="00FE37D7">
        <w:rPr>
          <w:rFonts w:ascii="Times New Roman" w:hAnsi="Times New Roman" w:cs="Times New Roman"/>
        </w:rPr>
        <w:t>multaría</w:t>
      </w:r>
      <w:r w:rsidRPr="00FE37D7">
        <w:rPr>
          <w:rFonts w:ascii="Times New Roman" w:hAnsi="Times New Roman" w:cs="Times New Roman"/>
        </w:rPr>
        <w:t xml:space="preserve"> a quienes utilicen y expendan a </w:t>
      </w:r>
      <w:r w:rsidR="00C51B67" w:rsidRPr="00FE37D7">
        <w:rPr>
          <w:rFonts w:ascii="Times New Roman" w:hAnsi="Times New Roman" w:cs="Times New Roman"/>
        </w:rPr>
        <w:t>M</w:t>
      </w:r>
      <w:r w:rsidR="008F00F2" w:rsidRPr="00FE37D7">
        <w:rPr>
          <w:rFonts w:ascii="Times New Roman" w:hAnsi="Times New Roman" w:cs="Times New Roman"/>
        </w:rPr>
        <w:t>édicos</w:t>
      </w:r>
      <w:r w:rsidR="00C51B67" w:rsidRPr="00FE37D7">
        <w:rPr>
          <w:rFonts w:ascii="Times New Roman" w:hAnsi="Times New Roman" w:cs="Times New Roman"/>
        </w:rPr>
        <w:t xml:space="preserve"> V</w:t>
      </w:r>
      <w:r w:rsidRPr="00FE37D7">
        <w:rPr>
          <w:rFonts w:ascii="Times New Roman" w:hAnsi="Times New Roman" w:cs="Times New Roman"/>
        </w:rPr>
        <w:t xml:space="preserve">eterinarios </w:t>
      </w:r>
      <w:r w:rsidR="008F00F2" w:rsidRPr="00FE37D7">
        <w:rPr>
          <w:rFonts w:ascii="Times New Roman" w:hAnsi="Times New Roman" w:cs="Times New Roman"/>
        </w:rPr>
        <w:t>fármacos</w:t>
      </w:r>
      <w:r w:rsidRPr="00FE37D7">
        <w:rPr>
          <w:rFonts w:ascii="Times New Roman" w:hAnsi="Times New Roman" w:cs="Times New Roman"/>
        </w:rPr>
        <w:t xml:space="preserve"> formulados para</w:t>
      </w:r>
      <w:r w:rsidR="00C51B67" w:rsidRPr="00FE37D7">
        <w:rPr>
          <w:rFonts w:ascii="Times New Roman" w:hAnsi="Times New Roman" w:cs="Times New Roman"/>
        </w:rPr>
        <w:t xml:space="preserve"> uso humano</w:t>
      </w:r>
      <w:r w:rsidRPr="00FE37D7">
        <w:rPr>
          <w:rFonts w:ascii="Times New Roman" w:hAnsi="Times New Roman" w:cs="Times New Roman"/>
        </w:rPr>
        <w:t xml:space="preserve">, </w:t>
      </w:r>
      <w:r w:rsidR="003E49D7">
        <w:rPr>
          <w:rFonts w:ascii="Times New Roman" w:hAnsi="Times New Roman" w:cs="Times New Roman"/>
        </w:rPr>
        <w:t>exhortó</w:t>
      </w:r>
      <w:r w:rsidRPr="00FE37D7">
        <w:rPr>
          <w:rFonts w:ascii="Times New Roman" w:hAnsi="Times New Roman" w:cs="Times New Roman"/>
        </w:rPr>
        <w:t xml:space="preserve"> </w:t>
      </w:r>
      <w:r w:rsidR="006726DA">
        <w:rPr>
          <w:rFonts w:ascii="Times New Roman" w:hAnsi="Times New Roman" w:cs="Times New Roman"/>
        </w:rPr>
        <w:t xml:space="preserve">a </w:t>
      </w:r>
      <w:r w:rsidRPr="00FE37D7">
        <w:rPr>
          <w:rFonts w:ascii="Times New Roman" w:hAnsi="Times New Roman" w:cs="Times New Roman"/>
        </w:rPr>
        <w:t>qu</w:t>
      </w:r>
      <w:r w:rsidR="00C51B67" w:rsidRPr="00FE37D7">
        <w:rPr>
          <w:rFonts w:ascii="Times New Roman" w:hAnsi="Times New Roman" w:cs="Times New Roman"/>
        </w:rPr>
        <w:t>e los</w:t>
      </w:r>
      <w:r w:rsidRPr="00FE37D7">
        <w:rPr>
          <w:rFonts w:ascii="Times New Roman" w:hAnsi="Times New Roman" w:cs="Times New Roman"/>
        </w:rPr>
        <w:t xml:space="preserve"> profesionales d</w:t>
      </w:r>
      <w:r w:rsidR="003E49D7">
        <w:rPr>
          <w:rFonts w:ascii="Times New Roman" w:hAnsi="Times New Roman" w:cs="Times New Roman"/>
        </w:rPr>
        <w:t>e la salud veterinaria en chile</w:t>
      </w:r>
      <w:r w:rsidRPr="00FE37D7">
        <w:rPr>
          <w:rFonts w:ascii="Times New Roman" w:hAnsi="Times New Roman" w:cs="Times New Roman"/>
        </w:rPr>
        <w:t xml:space="preserve"> analizaran el grave perjuicio que se </w:t>
      </w:r>
      <w:r w:rsidR="008F00F2" w:rsidRPr="00FE37D7">
        <w:rPr>
          <w:rFonts w:ascii="Times New Roman" w:hAnsi="Times New Roman" w:cs="Times New Roman"/>
        </w:rPr>
        <w:t>produciría</w:t>
      </w:r>
      <w:r w:rsidRPr="00FE37D7">
        <w:rPr>
          <w:rFonts w:ascii="Times New Roman" w:hAnsi="Times New Roman" w:cs="Times New Roman"/>
        </w:rPr>
        <w:t xml:space="preserve"> por una </w:t>
      </w:r>
      <w:r w:rsidR="006726DA">
        <w:rPr>
          <w:rFonts w:ascii="Times New Roman" w:hAnsi="Times New Roman" w:cs="Times New Roman"/>
        </w:rPr>
        <w:t>resolución</w:t>
      </w:r>
      <w:r w:rsidRPr="00FE37D7">
        <w:rPr>
          <w:rFonts w:ascii="Times New Roman" w:hAnsi="Times New Roman" w:cs="Times New Roman"/>
        </w:rPr>
        <w:t xml:space="preserve"> en </w:t>
      </w:r>
      <w:r w:rsidRPr="00FE37D7">
        <w:rPr>
          <w:rFonts w:ascii="Times New Roman" w:hAnsi="Times New Roman" w:cs="Times New Roman"/>
        </w:rPr>
        <w:lastRenderedPageBreak/>
        <w:t>este sentido</w:t>
      </w:r>
      <w:r w:rsidR="00284E21" w:rsidRPr="00FE37D7">
        <w:rPr>
          <w:rFonts w:ascii="Times New Roman" w:hAnsi="Times New Roman" w:cs="Times New Roman"/>
        </w:rPr>
        <w:t>,</w:t>
      </w:r>
      <w:r w:rsidR="003E49D7">
        <w:rPr>
          <w:rFonts w:ascii="Times New Roman" w:hAnsi="Times New Roman" w:cs="Times New Roman"/>
        </w:rPr>
        <w:t xml:space="preserve"> no só</w:t>
      </w:r>
      <w:r w:rsidRPr="00FE37D7">
        <w:rPr>
          <w:rFonts w:ascii="Times New Roman" w:hAnsi="Times New Roman" w:cs="Times New Roman"/>
        </w:rPr>
        <w:t>lo al profesional, sino a</w:t>
      </w:r>
      <w:r w:rsidR="00284E21" w:rsidRPr="00FE37D7">
        <w:rPr>
          <w:rFonts w:ascii="Times New Roman" w:hAnsi="Times New Roman" w:cs="Times New Roman"/>
        </w:rPr>
        <w:t xml:space="preserve"> </w:t>
      </w:r>
      <w:r w:rsidR="006726DA">
        <w:rPr>
          <w:rFonts w:ascii="Times New Roman" w:hAnsi="Times New Roman" w:cs="Times New Roman"/>
        </w:rPr>
        <w:t>un paciente,</w:t>
      </w:r>
      <w:r w:rsidRPr="00FE37D7">
        <w:rPr>
          <w:rFonts w:ascii="Times New Roman" w:hAnsi="Times New Roman" w:cs="Times New Roman"/>
        </w:rPr>
        <w:t xml:space="preserve"> a su </w:t>
      </w:r>
      <w:r w:rsidR="006726DA">
        <w:rPr>
          <w:rFonts w:ascii="Times New Roman" w:hAnsi="Times New Roman" w:cs="Times New Roman"/>
        </w:rPr>
        <w:t>propietario y a</w:t>
      </w:r>
      <w:r w:rsidRPr="00FE37D7">
        <w:rPr>
          <w:rFonts w:ascii="Times New Roman" w:hAnsi="Times New Roman" w:cs="Times New Roman"/>
        </w:rPr>
        <w:t xml:space="preserve"> todos y cada uno </w:t>
      </w:r>
      <w:r w:rsidR="006726DA">
        <w:rPr>
          <w:rFonts w:ascii="Times New Roman" w:hAnsi="Times New Roman" w:cs="Times New Roman"/>
        </w:rPr>
        <w:t xml:space="preserve">de ellos, </w:t>
      </w:r>
      <w:r w:rsidR="006726DA" w:rsidRPr="004B03C9">
        <w:rPr>
          <w:rFonts w:ascii="Times New Roman" w:hAnsi="Times New Roman" w:cs="Times New Roman"/>
        </w:rPr>
        <w:t xml:space="preserve">que </w:t>
      </w:r>
      <w:r w:rsidRPr="004B03C9">
        <w:rPr>
          <w:rFonts w:ascii="Times New Roman" w:hAnsi="Times New Roman" w:cs="Times New Roman"/>
        </w:rPr>
        <w:t>por separado tiene derechos</w:t>
      </w:r>
      <w:r w:rsidR="006726DA" w:rsidRPr="004B03C9">
        <w:rPr>
          <w:rFonts w:ascii="Times New Roman" w:hAnsi="Times New Roman" w:cs="Times New Roman"/>
        </w:rPr>
        <w:t>. L</w:t>
      </w:r>
      <w:r w:rsidRPr="004B03C9">
        <w:rPr>
          <w:rFonts w:ascii="Times New Roman" w:hAnsi="Times New Roman" w:cs="Times New Roman"/>
        </w:rPr>
        <w:t xml:space="preserve">os cuales </w:t>
      </w:r>
      <w:r w:rsidR="008F00F2" w:rsidRPr="004B03C9">
        <w:rPr>
          <w:rFonts w:ascii="Times New Roman" w:hAnsi="Times New Roman" w:cs="Times New Roman"/>
        </w:rPr>
        <w:t>están</w:t>
      </w:r>
      <w:r w:rsidRPr="004B03C9">
        <w:rPr>
          <w:rFonts w:ascii="Times New Roman" w:hAnsi="Times New Roman" w:cs="Times New Roman"/>
        </w:rPr>
        <w:t xml:space="preserve"> protegidos en la </w:t>
      </w:r>
      <w:r w:rsidR="008F00F2" w:rsidRPr="004B03C9">
        <w:rPr>
          <w:rFonts w:ascii="Times New Roman" w:hAnsi="Times New Roman" w:cs="Times New Roman"/>
        </w:rPr>
        <w:t>legislación</w:t>
      </w:r>
      <w:r w:rsidRPr="004B03C9">
        <w:rPr>
          <w:rFonts w:ascii="Times New Roman" w:hAnsi="Times New Roman" w:cs="Times New Roman"/>
        </w:rPr>
        <w:t xml:space="preserve"> chilena</w:t>
      </w:r>
      <w:r w:rsidR="006726DA" w:rsidRPr="004B03C9">
        <w:rPr>
          <w:rFonts w:ascii="Times New Roman" w:hAnsi="Times New Roman" w:cs="Times New Roman"/>
        </w:rPr>
        <w:t xml:space="preserve"> y</w:t>
      </w:r>
      <w:r w:rsidR="00284E21" w:rsidRPr="004B03C9">
        <w:rPr>
          <w:rFonts w:ascii="Times New Roman" w:hAnsi="Times New Roman" w:cs="Times New Roman"/>
        </w:rPr>
        <w:t xml:space="preserve"> en este caso el </w:t>
      </w:r>
      <w:r w:rsidR="004B03C9" w:rsidRPr="004B03C9">
        <w:rPr>
          <w:rFonts w:ascii="Times New Roman" w:hAnsi="Times New Roman" w:cs="Times New Roman"/>
        </w:rPr>
        <w:t>más</w:t>
      </w:r>
      <w:r w:rsidR="00284E21" w:rsidRPr="004B03C9">
        <w:rPr>
          <w:rFonts w:ascii="Times New Roman" w:hAnsi="Times New Roman" w:cs="Times New Roman"/>
        </w:rPr>
        <w:t xml:space="preserve"> afectado, </w:t>
      </w:r>
      <w:r w:rsidR="004B03C9" w:rsidRPr="004B03C9">
        <w:rPr>
          <w:rFonts w:ascii="Times New Roman" w:hAnsi="Times New Roman" w:cs="Times New Roman"/>
        </w:rPr>
        <w:t>sería</w:t>
      </w:r>
      <w:r w:rsidR="00E21717" w:rsidRPr="004B03C9">
        <w:rPr>
          <w:rFonts w:ascii="Times New Roman" w:hAnsi="Times New Roman" w:cs="Times New Roman"/>
        </w:rPr>
        <w:t xml:space="preserve"> el paciente veterinario</w:t>
      </w:r>
      <w:r w:rsidR="004B03C9" w:rsidRPr="004B03C9">
        <w:rPr>
          <w:rFonts w:ascii="Times New Roman" w:hAnsi="Times New Roman" w:cs="Times New Roman"/>
        </w:rPr>
        <w:t>. E</w:t>
      </w:r>
      <w:r w:rsidR="00E21717" w:rsidRPr="004B03C9">
        <w:rPr>
          <w:rFonts w:ascii="Times New Roman" w:hAnsi="Times New Roman" w:cs="Times New Roman"/>
        </w:rPr>
        <w:t>se bien</w:t>
      </w:r>
      <w:r w:rsidR="004B03C9" w:rsidRPr="004B03C9">
        <w:rPr>
          <w:rFonts w:ascii="Times New Roman" w:hAnsi="Times New Roman" w:cs="Times New Roman"/>
        </w:rPr>
        <w:t>,</w:t>
      </w:r>
      <w:r w:rsidR="00E21717" w:rsidRPr="004B03C9">
        <w:rPr>
          <w:rFonts w:ascii="Times New Roman" w:hAnsi="Times New Roman" w:cs="Times New Roman"/>
        </w:rPr>
        <w:t xml:space="preserve"> como nuestra </w:t>
      </w:r>
      <w:r w:rsidR="008F00F2" w:rsidRPr="004B03C9">
        <w:rPr>
          <w:rFonts w:ascii="Times New Roman" w:hAnsi="Times New Roman" w:cs="Times New Roman"/>
        </w:rPr>
        <w:t>legislación</w:t>
      </w:r>
      <w:r w:rsidR="006726DA" w:rsidRPr="004B03C9">
        <w:rPr>
          <w:rFonts w:ascii="Times New Roman" w:hAnsi="Times New Roman" w:cs="Times New Roman"/>
        </w:rPr>
        <w:t xml:space="preserve"> lo</w:t>
      </w:r>
      <w:r w:rsidR="00E21717" w:rsidRPr="004B03C9">
        <w:rPr>
          <w:rFonts w:ascii="Times New Roman" w:hAnsi="Times New Roman" w:cs="Times New Roman"/>
        </w:rPr>
        <w:t xml:space="preserve"> califica en el </w:t>
      </w:r>
      <w:r w:rsidR="004B03C9">
        <w:rPr>
          <w:rFonts w:ascii="Times New Roman" w:hAnsi="Times New Roman" w:cs="Times New Roman"/>
        </w:rPr>
        <w:t>C</w:t>
      </w:r>
      <w:r w:rsidR="008F00F2" w:rsidRPr="004B03C9">
        <w:rPr>
          <w:rFonts w:ascii="Times New Roman" w:hAnsi="Times New Roman" w:cs="Times New Roman"/>
        </w:rPr>
        <w:t>ódigo</w:t>
      </w:r>
      <w:r w:rsidR="004B03C9">
        <w:rPr>
          <w:rFonts w:ascii="Times New Roman" w:hAnsi="Times New Roman" w:cs="Times New Roman"/>
        </w:rPr>
        <w:t xml:space="preserve"> C</w:t>
      </w:r>
      <w:r w:rsidR="00284E21" w:rsidRPr="004B03C9">
        <w:rPr>
          <w:rFonts w:ascii="Times New Roman" w:hAnsi="Times New Roman" w:cs="Times New Roman"/>
        </w:rPr>
        <w:t>ivil, serí</w:t>
      </w:r>
      <w:r w:rsidR="00E21717" w:rsidRPr="004B03C9">
        <w:rPr>
          <w:rFonts w:ascii="Times New Roman" w:hAnsi="Times New Roman" w:cs="Times New Roman"/>
        </w:rPr>
        <w:t>a al cual</w:t>
      </w:r>
      <w:r w:rsidR="004B03C9">
        <w:rPr>
          <w:rFonts w:ascii="Times New Roman" w:hAnsi="Times New Roman" w:cs="Times New Roman"/>
        </w:rPr>
        <w:t>,</w:t>
      </w:r>
      <w:r w:rsidR="00E21717" w:rsidRPr="004B03C9">
        <w:rPr>
          <w:rFonts w:ascii="Times New Roman" w:hAnsi="Times New Roman" w:cs="Times New Roman"/>
        </w:rPr>
        <w:t xml:space="preserve"> se le </w:t>
      </w:r>
      <w:r w:rsidR="008F00F2" w:rsidRPr="004B03C9">
        <w:rPr>
          <w:rFonts w:ascii="Times New Roman" w:hAnsi="Times New Roman" w:cs="Times New Roman"/>
        </w:rPr>
        <w:t>impediría</w:t>
      </w:r>
      <w:r w:rsidR="004B03C9">
        <w:rPr>
          <w:rFonts w:ascii="Times New Roman" w:hAnsi="Times New Roman" w:cs="Times New Roman"/>
        </w:rPr>
        <w:t xml:space="preserve"> acceder a un medicamento </w:t>
      </w:r>
      <w:r w:rsidR="00E21717" w:rsidRPr="004B03C9">
        <w:rPr>
          <w:rFonts w:ascii="Times New Roman" w:hAnsi="Times New Roman" w:cs="Times New Roman"/>
        </w:rPr>
        <w:t xml:space="preserve">de </w:t>
      </w:r>
      <w:r w:rsidR="008F00F2" w:rsidRPr="004B03C9">
        <w:rPr>
          <w:rFonts w:ascii="Times New Roman" w:hAnsi="Times New Roman" w:cs="Times New Roman"/>
        </w:rPr>
        <w:t>formulación</w:t>
      </w:r>
      <w:r w:rsidR="00E21717" w:rsidRPr="004B03C9">
        <w:rPr>
          <w:rFonts w:ascii="Times New Roman" w:hAnsi="Times New Roman" w:cs="Times New Roman"/>
        </w:rPr>
        <w:t xml:space="preserve"> </w:t>
      </w:r>
      <w:r w:rsidR="004B03C9">
        <w:rPr>
          <w:rFonts w:ascii="Times New Roman" w:hAnsi="Times New Roman" w:cs="Times New Roman"/>
        </w:rPr>
        <w:t xml:space="preserve">para </w:t>
      </w:r>
      <w:r w:rsidR="00F51B44">
        <w:rPr>
          <w:rFonts w:ascii="Times New Roman" w:hAnsi="Times New Roman" w:cs="Times New Roman"/>
        </w:rPr>
        <w:t>humano</w:t>
      </w:r>
      <w:r w:rsidR="004B03C9">
        <w:rPr>
          <w:rFonts w:ascii="Times New Roman" w:hAnsi="Times New Roman" w:cs="Times New Roman"/>
        </w:rPr>
        <w:t>, pero</w:t>
      </w:r>
      <w:r w:rsidR="00E21717" w:rsidRPr="004B03C9">
        <w:rPr>
          <w:rFonts w:ascii="Times New Roman" w:hAnsi="Times New Roman" w:cs="Times New Roman"/>
        </w:rPr>
        <w:t xml:space="preserve"> necesario para su tratamiento,</w:t>
      </w:r>
      <w:r w:rsidR="00E21717" w:rsidRPr="00FE37D7">
        <w:rPr>
          <w:rFonts w:ascii="Times New Roman" w:hAnsi="Times New Roman" w:cs="Times New Roman"/>
        </w:rPr>
        <w:t xml:space="preserve"> </w:t>
      </w:r>
      <w:r w:rsidR="004B03C9">
        <w:rPr>
          <w:rFonts w:ascii="Times New Roman" w:hAnsi="Times New Roman" w:cs="Times New Roman"/>
        </w:rPr>
        <w:t xml:space="preserve">por lo que, </w:t>
      </w:r>
      <w:r w:rsidR="008F00F2" w:rsidRPr="00FE37D7">
        <w:rPr>
          <w:rFonts w:ascii="Times New Roman" w:hAnsi="Times New Roman" w:cs="Times New Roman"/>
        </w:rPr>
        <w:t>estaría</w:t>
      </w:r>
      <w:r w:rsidR="00E21717" w:rsidRPr="00FE37D7">
        <w:rPr>
          <w:rFonts w:ascii="Times New Roman" w:hAnsi="Times New Roman" w:cs="Times New Roman"/>
        </w:rPr>
        <w:t xml:space="preserve"> siendo vulnerado en un derecho que </w:t>
      </w:r>
      <w:r w:rsidR="004B03C9">
        <w:rPr>
          <w:rFonts w:ascii="Times New Roman" w:hAnsi="Times New Roman" w:cs="Times New Roman"/>
        </w:rPr>
        <w:t xml:space="preserve">le fue otorgado por </w:t>
      </w:r>
      <w:r w:rsidR="00E21717" w:rsidRPr="00FE37D7">
        <w:rPr>
          <w:rFonts w:ascii="Times New Roman" w:hAnsi="Times New Roman" w:cs="Times New Roman"/>
        </w:rPr>
        <w:t>la ley 20.380</w:t>
      </w:r>
      <w:r w:rsidR="004B03C9">
        <w:rPr>
          <w:rFonts w:ascii="Times New Roman" w:hAnsi="Times New Roman" w:cs="Times New Roman"/>
        </w:rPr>
        <w:t>, sobre Protección de Animales. En</w:t>
      </w:r>
      <w:r w:rsidR="00284E21" w:rsidRPr="00FE37D7">
        <w:rPr>
          <w:rFonts w:ascii="Times New Roman" w:hAnsi="Times New Roman" w:cs="Times New Roman"/>
        </w:rPr>
        <w:t xml:space="preserve"> el cual, </w:t>
      </w:r>
      <w:r w:rsidR="00E21717" w:rsidRPr="00FE37D7">
        <w:rPr>
          <w:rFonts w:ascii="Times New Roman" w:hAnsi="Times New Roman" w:cs="Times New Roman"/>
        </w:rPr>
        <w:t xml:space="preserve">en su </w:t>
      </w:r>
      <w:r w:rsidR="00FA6784">
        <w:rPr>
          <w:rFonts w:ascii="Times New Roman" w:hAnsi="Times New Roman" w:cs="Times New Roman"/>
        </w:rPr>
        <w:t>artículo</w:t>
      </w:r>
      <w:r w:rsidR="00E21717" w:rsidRPr="00FE37D7">
        <w:rPr>
          <w:rFonts w:ascii="Times New Roman" w:hAnsi="Times New Roman" w:cs="Times New Roman"/>
        </w:rPr>
        <w:t xml:space="preserve"> 1 </w:t>
      </w:r>
      <w:r w:rsidR="00284E21" w:rsidRPr="00FE37D7">
        <w:rPr>
          <w:rFonts w:ascii="Times New Roman" w:hAnsi="Times New Roman" w:cs="Times New Roman"/>
        </w:rPr>
        <w:t xml:space="preserve">refiere lo siguiente </w:t>
      </w:r>
      <w:r w:rsidR="00E21717" w:rsidRPr="00FE37D7">
        <w:rPr>
          <w:rFonts w:ascii="Times New Roman" w:hAnsi="Times New Roman" w:cs="Times New Roman"/>
        </w:rPr>
        <w:t>“ Esta ley establece normas destinadas a conocer, proteger y respetar a los animales….”, por esto no se debe ni moral</w:t>
      </w:r>
      <w:r w:rsidR="004B03C9">
        <w:rPr>
          <w:rFonts w:ascii="Times New Roman" w:hAnsi="Times New Roman" w:cs="Times New Roman"/>
        </w:rPr>
        <w:t>,</w:t>
      </w:r>
      <w:r w:rsidR="00E21717" w:rsidRPr="00FE37D7">
        <w:rPr>
          <w:rFonts w:ascii="Times New Roman" w:hAnsi="Times New Roman" w:cs="Times New Roman"/>
        </w:rPr>
        <w:t xml:space="preserve"> ni legalmente desproteger a un animal, y sin duda al negarle la posibilidad de acceder a un producto </w:t>
      </w:r>
      <w:r w:rsidR="008F00F2" w:rsidRPr="00FE37D7">
        <w:rPr>
          <w:rFonts w:ascii="Times New Roman" w:hAnsi="Times New Roman" w:cs="Times New Roman"/>
        </w:rPr>
        <w:t>farmacéutico</w:t>
      </w:r>
      <w:r w:rsidR="00E21717" w:rsidRPr="00FE37D7">
        <w:rPr>
          <w:rFonts w:ascii="Times New Roman" w:hAnsi="Times New Roman" w:cs="Times New Roman"/>
        </w:rPr>
        <w:t xml:space="preserve"> de uso humano</w:t>
      </w:r>
      <w:r w:rsidR="004B03C9">
        <w:rPr>
          <w:rFonts w:ascii="Times New Roman" w:hAnsi="Times New Roman" w:cs="Times New Roman"/>
        </w:rPr>
        <w:t>,</w:t>
      </w:r>
      <w:r w:rsidR="00E21717" w:rsidRPr="00FE37D7">
        <w:rPr>
          <w:rFonts w:ascii="Times New Roman" w:hAnsi="Times New Roman" w:cs="Times New Roman"/>
        </w:rPr>
        <w:t xml:space="preserve"> se cae en la </w:t>
      </w:r>
      <w:r w:rsidR="008F00F2" w:rsidRPr="00FE37D7">
        <w:rPr>
          <w:rFonts w:ascii="Times New Roman" w:hAnsi="Times New Roman" w:cs="Times New Roman"/>
        </w:rPr>
        <w:t>desprotección</w:t>
      </w:r>
      <w:r w:rsidR="00E21717" w:rsidRPr="00FE37D7">
        <w:rPr>
          <w:rFonts w:ascii="Times New Roman" w:hAnsi="Times New Roman" w:cs="Times New Roman"/>
        </w:rPr>
        <w:t xml:space="preserve"> del animal y en el maltrato de este</w:t>
      </w:r>
      <w:r w:rsidR="00284E21" w:rsidRPr="00FE37D7">
        <w:rPr>
          <w:rFonts w:ascii="Times New Roman" w:hAnsi="Times New Roman" w:cs="Times New Roman"/>
        </w:rPr>
        <w:t>, acción</w:t>
      </w:r>
      <w:r w:rsidR="004B03C9">
        <w:rPr>
          <w:rFonts w:ascii="Times New Roman" w:hAnsi="Times New Roman" w:cs="Times New Roman"/>
        </w:rPr>
        <w:t xml:space="preserve"> </w:t>
      </w:r>
      <w:r w:rsidR="00E21717" w:rsidRPr="00FE37D7">
        <w:rPr>
          <w:rFonts w:ascii="Times New Roman" w:hAnsi="Times New Roman" w:cs="Times New Roman"/>
        </w:rPr>
        <w:t>que la</w:t>
      </w:r>
      <w:r w:rsidR="004B03C9">
        <w:rPr>
          <w:rFonts w:ascii="Times New Roman" w:hAnsi="Times New Roman" w:cs="Times New Roman"/>
        </w:rPr>
        <w:t xml:space="preserve"> misma</w:t>
      </w:r>
      <w:r w:rsidR="00E21717" w:rsidRPr="00FE37D7">
        <w:rPr>
          <w:rFonts w:ascii="Times New Roman" w:hAnsi="Times New Roman" w:cs="Times New Roman"/>
        </w:rPr>
        <w:t xml:space="preserve"> ley </w:t>
      </w:r>
      <w:r w:rsidR="008F00F2" w:rsidRPr="00FE37D7">
        <w:rPr>
          <w:rFonts w:ascii="Times New Roman" w:hAnsi="Times New Roman" w:cs="Times New Roman"/>
        </w:rPr>
        <w:t>también</w:t>
      </w:r>
      <w:r w:rsidR="00E21717" w:rsidRPr="00FE37D7">
        <w:rPr>
          <w:rFonts w:ascii="Times New Roman" w:hAnsi="Times New Roman" w:cs="Times New Roman"/>
        </w:rPr>
        <w:t xml:space="preserve"> </w:t>
      </w:r>
      <w:r w:rsidR="008F00F2" w:rsidRPr="00FE37D7">
        <w:rPr>
          <w:rFonts w:ascii="Times New Roman" w:hAnsi="Times New Roman" w:cs="Times New Roman"/>
        </w:rPr>
        <w:t>prohíbe</w:t>
      </w:r>
      <w:r w:rsidR="00AD7712" w:rsidRPr="00FE37D7">
        <w:rPr>
          <w:rFonts w:ascii="Times New Roman" w:hAnsi="Times New Roman" w:cs="Times New Roman"/>
        </w:rPr>
        <w:t>,</w:t>
      </w:r>
      <w:r w:rsidR="004B03C9">
        <w:rPr>
          <w:rFonts w:ascii="Times New Roman" w:hAnsi="Times New Roman" w:cs="Times New Roman"/>
        </w:rPr>
        <w:t xml:space="preserve"> en su</w:t>
      </w:r>
      <w:r w:rsidR="00AD7712" w:rsidRPr="00FE37D7">
        <w:rPr>
          <w:rFonts w:ascii="Times New Roman" w:hAnsi="Times New Roman" w:cs="Times New Roman"/>
        </w:rPr>
        <w:t xml:space="preserve"> </w:t>
      </w:r>
      <w:r w:rsidR="00FA6784">
        <w:rPr>
          <w:rFonts w:ascii="Times New Roman" w:hAnsi="Times New Roman" w:cs="Times New Roman"/>
        </w:rPr>
        <w:t>artículo</w:t>
      </w:r>
      <w:r w:rsidR="00AD7712" w:rsidRPr="00FE37D7">
        <w:rPr>
          <w:rFonts w:ascii="Times New Roman" w:hAnsi="Times New Roman" w:cs="Times New Roman"/>
        </w:rPr>
        <w:t xml:space="preserve"> 12 </w:t>
      </w:r>
      <w:r w:rsidR="008828D8" w:rsidRPr="00FE37D7">
        <w:rPr>
          <w:rFonts w:ascii="Times New Roman" w:hAnsi="Times New Roman" w:cs="Times New Roman"/>
        </w:rPr>
        <w:t xml:space="preserve"> y 18</w:t>
      </w:r>
      <w:r w:rsidR="004B03C9">
        <w:rPr>
          <w:rFonts w:ascii="Times New Roman" w:hAnsi="Times New Roman" w:cs="Times New Roman"/>
        </w:rPr>
        <w:t xml:space="preserve">. </w:t>
      </w:r>
      <w:r w:rsidR="00EA390D">
        <w:rPr>
          <w:rFonts w:ascii="Times New Roman" w:hAnsi="Times New Roman" w:cs="Times New Roman"/>
        </w:rPr>
        <w:t>Acción que también se describe</w:t>
      </w:r>
      <w:r w:rsidR="008828D8" w:rsidRPr="00FE37D7">
        <w:rPr>
          <w:rFonts w:ascii="Times New Roman" w:hAnsi="Times New Roman" w:cs="Times New Roman"/>
        </w:rPr>
        <w:t xml:space="preserve"> </w:t>
      </w:r>
      <w:r w:rsidR="00AD7712" w:rsidRPr="00FE37D7">
        <w:rPr>
          <w:rFonts w:ascii="Times New Roman" w:hAnsi="Times New Roman" w:cs="Times New Roman"/>
        </w:rPr>
        <w:t xml:space="preserve">en el </w:t>
      </w:r>
      <w:r w:rsidR="00EA390D">
        <w:rPr>
          <w:rFonts w:ascii="Times New Roman" w:hAnsi="Times New Roman" w:cs="Times New Roman"/>
        </w:rPr>
        <w:t>C</w:t>
      </w:r>
      <w:r w:rsidR="008F00F2" w:rsidRPr="00FE37D7">
        <w:rPr>
          <w:rFonts w:ascii="Times New Roman" w:hAnsi="Times New Roman" w:cs="Times New Roman"/>
        </w:rPr>
        <w:t>ódigo</w:t>
      </w:r>
      <w:r w:rsidR="00EA390D">
        <w:rPr>
          <w:rFonts w:ascii="Times New Roman" w:hAnsi="Times New Roman" w:cs="Times New Roman"/>
        </w:rPr>
        <w:t xml:space="preserve"> P</w:t>
      </w:r>
      <w:r w:rsidR="00AD7712" w:rsidRPr="00FE37D7">
        <w:rPr>
          <w:rFonts w:ascii="Times New Roman" w:hAnsi="Times New Roman" w:cs="Times New Roman"/>
        </w:rPr>
        <w:t>enal</w:t>
      </w:r>
      <w:r w:rsidR="00EA390D">
        <w:rPr>
          <w:rFonts w:ascii="Times New Roman" w:hAnsi="Times New Roman" w:cs="Times New Roman"/>
        </w:rPr>
        <w:t>, en el</w:t>
      </w:r>
      <w:r w:rsidR="00AD7712" w:rsidRPr="00FE37D7">
        <w:rPr>
          <w:rFonts w:ascii="Times New Roman" w:hAnsi="Times New Roman" w:cs="Times New Roman"/>
        </w:rPr>
        <w:t xml:space="preserve"> </w:t>
      </w:r>
      <w:r w:rsidR="00FA6784">
        <w:rPr>
          <w:rFonts w:ascii="Times New Roman" w:hAnsi="Times New Roman" w:cs="Times New Roman"/>
        </w:rPr>
        <w:t>artículo</w:t>
      </w:r>
      <w:r w:rsidR="004B03C9">
        <w:rPr>
          <w:rFonts w:ascii="Times New Roman" w:hAnsi="Times New Roman" w:cs="Times New Roman"/>
        </w:rPr>
        <w:t xml:space="preserve"> 291 bis, “</w:t>
      </w:r>
      <w:r w:rsidR="00AD7712" w:rsidRPr="00FE37D7">
        <w:rPr>
          <w:rFonts w:ascii="Times New Roman" w:hAnsi="Times New Roman" w:cs="Times New Roman"/>
        </w:rPr>
        <w:t xml:space="preserve">El que cometiere actos de maltrato o crueldad con animales </w:t>
      </w:r>
      <w:r w:rsidR="008F00F2" w:rsidRPr="00FE37D7">
        <w:rPr>
          <w:rFonts w:ascii="Times New Roman" w:hAnsi="Times New Roman" w:cs="Times New Roman"/>
        </w:rPr>
        <w:t>será</w:t>
      </w:r>
      <w:r w:rsidR="00AD7712" w:rsidRPr="00FE37D7">
        <w:rPr>
          <w:rFonts w:ascii="Times New Roman" w:hAnsi="Times New Roman" w:cs="Times New Roman"/>
        </w:rPr>
        <w:t xml:space="preserve"> castigado con la pena de presidio menor en su grados </w:t>
      </w:r>
      <w:r w:rsidR="008F00F2" w:rsidRPr="00FE37D7">
        <w:rPr>
          <w:rFonts w:ascii="Times New Roman" w:hAnsi="Times New Roman" w:cs="Times New Roman"/>
        </w:rPr>
        <w:t>mínimo</w:t>
      </w:r>
      <w:r w:rsidR="00AD7712" w:rsidRPr="00FE37D7">
        <w:rPr>
          <w:rFonts w:ascii="Times New Roman" w:hAnsi="Times New Roman" w:cs="Times New Roman"/>
        </w:rPr>
        <w:t xml:space="preserve"> a medio y multa de dos a treinta unidades tributarias mensuales, o solo con esta ultima”.</w:t>
      </w:r>
      <w:r w:rsidR="00B461EA">
        <w:rPr>
          <w:rFonts w:ascii="Times New Roman" w:hAnsi="Times New Roman" w:cs="Times New Roman"/>
          <w:vertAlign w:val="superscript"/>
        </w:rPr>
        <w:t>4, 8, 11, 12, 13</w:t>
      </w:r>
      <w:r w:rsidR="00AD7712" w:rsidRPr="00FE37D7">
        <w:rPr>
          <w:rFonts w:ascii="Times New Roman" w:hAnsi="Times New Roman" w:cs="Times New Roman"/>
        </w:rPr>
        <w:t xml:space="preserve"> </w:t>
      </w:r>
    </w:p>
    <w:p w14:paraId="33E3515F" w14:textId="77777777" w:rsidR="0082273C" w:rsidRPr="00FE37D7" w:rsidRDefault="0082273C" w:rsidP="00051819">
      <w:pPr>
        <w:jc w:val="both"/>
        <w:rPr>
          <w:rFonts w:ascii="Times New Roman" w:hAnsi="Times New Roman" w:cs="Times New Roman"/>
        </w:rPr>
      </w:pPr>
    </w:p>
    <w:p w14:paraId="09B83A50" w14:textId="285C936F" w:rsidR="009A30F4" w:rsidRPr="00FE37D7" w:rsidRDefault="00EA390D" w:rsidP="00051819">
      <w:pPr>
        <w:jc w:val="both"/>
        <w:rPr>
          <w:rFonts w:ascii="Times New Roman" w:hAnsi="Times New Roman" w:cs="Times New Roman"/>
        </w:rPr>
      </w:pPr>
      <w:r>
        <w:rPr>
          <w:rFonts w:ascii="Times New Roman" w:hAnsi="Times New Roman" w:cs="Times New Roman"/>
        </w:rPr>
        <w:t>L</w:t>
      </w:r>
      <w:r w:rsidR="0082273C" w:rsidRPr="00FE37D7">
        <w:rPr>
          <w:rFonts w:ascii="Times New Roman" w:hAnsi="Times New Roman" w:cs="Times New Roman"/>
        </w:rPr>
        <w:t>as normativas debe</w:t>
      </w:r>
      <w:r w:rsidR="002672F0" w:rsidRPr="00FE37D7">
        <w:rPr>
          <w:rFonts w:ascii="Times New Roman" w:hAnsi="Times New Roman" w:cs="Times New Roman"/>
        </w:rPr>
        <w:t>n ser creada</w:t>
      </w:r>
      <w:r w:rsidR="00A87DAB" w:rsidRPr="00FE37D7">
        <w:rPr>
          <w:rFonts w:ascii="Times New Roman" w:hAnsi="Times New Roman" w:cs="Times New Roman"/>
        </w:rPr>
        <w:t>s para el bien</w:t>
      </w:r>
      <w:r>
        <w:rPr>
          <w:rFonts w:ascii="Times New Roman" w:hAnsi="Times New Roman" w:cs="Times New Roman"/>
        </w:rPr>
        <w:t xml:space="preserve"> público, en este caso</w:t>
      </w:r>
      <w:r w:rsidR="00A87DAB" w:rsidRPr="00FE37D7">
        <w:rPr>
          <w:rFonts w:ascii="Times New Roman" w:hAnsi="Times New Roman" w:cs="Times New Roman"/>
        </w:rPr>
        <w:t xml:space="preserve"> </w:t>
      </w:r>
      <w:r w:rsidR="00432886" w:rsidRPr="00FE37D7">
        <w:rPr>
          <w:rFonts w:ascii="Times New Roman" w:hAnsi="Times New Roman" w:cs="Times New Roman"/>
        </w:rPr>
        <w:t xml:space="preserve">de </w:t>
      </w:r>
      <w:r w:rsidR="00284E21" w:rsidRPr="00FE37D7">
        <w:rPr>
          <w:rFonts w:ascii="Times New Roman" w:hAnsi="Times New Roman" w:cs="Times New Roman"/>
        </w:rPr>
        <w:t>la Salud Pú</w:t>
      </w:r>
      <w:r w:rsidR="00A87DAB" w:rsidRPr="00FE37D7">
        <w:rPr>
          <w:rFonts w:ascii="Times New Roman" w:hAnsi="Times New Roman" w:cs="Times New Roman"/>
        </w:rPr>
        <w:t xml:space="preserve">blica, </w:t>
      </w:r>
      <w:r w:rsidR="00432886" w:rsidRPr="00FE37D7">
        <w:rPr>
          <w:rFonts w:ascii="Times New Roman" w:hAnsi="Times New Roman" w:cs="Times New Roman"/>
        </w:rPr>
        <w:t xml:space="preserve">la cual debe entenderse como la disciplina encargada de la </w:t>
      </w:r>
      <w:r w:rsidR="008F00F2" w:rsidRPr="00FE37D7">
        <w:rPr>
          <w:rFonts w:ascii="Times New Roman" w:hAnsi="Times New Roman" w:cs="Times New Roman"/>
        </w:rPr>
        <w:t>protección</w:t>
      </w:r>
      <w:r w:rsidR="00432886" w:rsidRPr="00FE37D7">
        <w:rPr>
          <w:rFonts w:ascii="Times New Roman" w:hAnsi="Times New Roman" w:cs="Times New Roman"/>
        </w:rPr>
        <w:t xml:space="preserve"> de la salud </w:t>
      </w:r>
      <w:r w:rsidR="00BD26FC" w:rsidRPr="00FE37D7">
        <w:rPr>
          <w:rFonts w:ascii="Times New Roman" w:hAnsi="Times New Roman" w:cs="Times New Roman"/>
        </w:rPr>
        <w:t xml:space="preserve">de la </w:t>
      </w:r>
      <w:r w:rsidR="00432886" w:rsidRPr="00FE37D7">
        <w:rPr>
          <w:rFonts w:ascii="Times New Roman" w:hAnsi="Times New Roman" w:cs="Times New Roman"/>
        </w:rPr>
        <w:t xml:space="preserve"> </w:t>
      </w:r>
      <w:r w:rsidR="008F00F2" w:rsidRPr="00FE37D7">
        <w:rPr>
          <w:rFonts w:ascii="Times New Roman" w:hAnsi="Times New Roman" w:cs="Times New Roman"/>
        </w:rPr>
        <w:t>población</w:t>
      </w:r>
      <w:r w:rsidR="001B5474" w:rsidRPr="00FE37D7">
        <w:rPr>
          <w:rFonts w:ascii="Times New Roman" w:hAnsi="Times New Roman" w:cs="Times New Roman"/>
        </w:rPr>
        <w:t>,  ent</w:t>
      </w:r>
      <w:r w:rsidR="00BD26FC" w:rsidRPr="00FE37D7">
        <w:rPr>
          <w:rFonts w:ascii="Times New Roman" w:hAnsi="Times New Roman" w:cs="Times New Roman"/>
        </w:rPr>
        <w:t>end</w:t>
      </w:r>
      <w:r w:rsidR="001B5474" w:rsidRPr="00FE37D7">
        <w:rPr>
          <w:rFonts w:ascii="Times New Roman" w:hAnsi="Times New Roman" w:cs="Times New Roman"/>
        </w:rPr>
        <w:t>i</w:t>
      </w:r>
      <w:r w:rsidR="00BD26FC" w:rsidRPr="00FE37D7">
        <w:rPr>
          <w:rFonts w:ascii="Times New Roman" w:hAnsi="Times New Roman" w:cs="Times New Roman"/>
        </w:rPr>
        <w:t>e</w:t>
      </w:r>
      <w:r w:rsidR="001B5474" w:rsidRPr="00FE37D7">
        <w:rPr>
          <w:rFonts w:ascii="Times New Roman" w:hAnsi="Times New Roman" w:cs="Times New Roman"/>
        </w:rPr>
        <w:t>ndo</w:t>
      </w:r>
      <w:r w:rsidR="00BD26FC" w:rsidRPr="00FE37D7">
        <w:rPr>
          <w:rFonts w:ascii="Times New Roman" w:hAnsi="Times New Roman" w:cs="Times New Roman"/>
        </w:rPr>
        <w:t xml:space="preserve"> por </w:t>
      </w:r>
      <w:r w:rsidR="008F00F2" w:rsidRPr="00FE37D7">
        <w:rPr>
          <w:rFonts w:ascii="Times New Roman" w:hAnsi="Times New Roman" w:cs="Times New Roman"/>
        </w:rPr>
        <w:t>población</w:t>
      </w:r>
      <w:r>
        <w:rPr>
          <w:rFonts w:ascii="Times New Roman" w:hAnsi="Times New Roman" w:cs="Times New Roman"/>
        </w:rPr>
        <w:t>,</w:t>
      </w:r>
      <w:r w:rsidR="00BD26FC" w:rsidRPr="00FE37D7">
        <w:rPr>
          <w:rFonts w:ascii="Times New Roman" w:hAnsi="Times New Roman" w:cs="Times New Roman"/>
        </w:rPr>
        <w:t xml:space="preserve"> a </w:t>
      </w:r>
      <w:r w:rsidR="001B5474" w:rsidRPr="00FE37D7">
        <w:rPr>
          <w:rFonts w:ascii="Times New Roman" w:hAnsi="Times New Roman" w:cs="Times New Roman"/>
        </w:rPr>
        <w:t xml:space="preserve">un </w:t>
      </w:r>
      <w:r w:rsidR="00BD26FC" w:rsidRPr="00FE37D7">
        <w:rPr>
          <w:rFonts w:ascii="Times New Roman" w:hAnsi="Times New Roman" w:cs="Times New Roman"/>
        </w:rPr>
        <w:t xml:space="preserve">conjunto de individuos de la misma especie que ocupan determinada </w:t>
      </w:r>
      <w:r w:rsidR="008F00F2" w:rsidRPr="00FE37D7">
        <w:rPr>
          <w:rFonts w:ascii="Times New Roman" w:hAnsi="Times New Roman" w:cs="Times New Roman"/>
        </w:rPr>
        <w:t>área</w:t>
      </w:r>
      <w:r w:rsidR="00BD26FC" w:rsidRPr="00FE37D7">
        <w:rPr>
          <w:rFonts w:ascii="Times New Roman" w:hAnsi="Times New Roman" w:cs="Times New Roman"/>
        </w:rPr>
        <w:t xml:space="preserve"> </w:t>
      </w:r>
      <w:r w:rsidR="008F00F2" w:rsidRPr="00FE37D7">
        <w:rPr>
          <w:rFonts w:ascii="Times New Roman" w:hAnsi="Times New Roman" w:cs="Times New Roman"/>
        </w:rPr>
        <w:t>geográfica</w:t>
      </w:r>
      <w:r w:rsidR="00BD26FC" w:rsidRPr="00FE37D7">
        <w:rPr>
          <w:rFonts w:ascii="Times New Roman" w:hAnsi="Times New Roman" w:cs="Times New Roman"/>
        </w:rPr>
        <w:t>, es decir cada indiv</w:t>
      </w:r>
      <w:r w:rsidR="001B5474" w:rsidRPr="00FE37D7">
        <w:rPr>
          <w:rFonts w:ascii="Times New Roman" w:hAnsi="Times New Roman" w:cs="Times New Roman"/>
        </w:rPr>
        <w:t>iduo,</w:t>
      </w:r>
      <w:r w:rsidR="00BD26FC" w:rsidRPr="00FE37D7">
        <w:rPr>
          <w:rFonts w:ascii="Times New Roman" w:hAnsi="Times New Roman" w:cs="Times New Roman"/>
        </w:rPr>
        <w:t xml:space="preserve"> seria el </w:t>
      </w:r>
      <w:r w:rsidR="00A87DAB" w:rsidRPr="00FE37D7">
        <w:rPr>
          <w:rFonts w:ascii="Times New Roman" w:hAnsi="Times New Roman" w:cs="Times New Roman"/>
        </w:rPr>
        <w:t xml:space="preserve">foco a proteger, pero esta salud </w:t>
      </w:r>
      <w:r>
        <w:rPr>
          <w:rFonts w:ascii="Times New Roman" w:hAnsi="Times New Roman" w:cs="Times New Roman"/>
        </w:rPr>
        <w:t>es</w:t>
      </w:r>
      <w:r w:rsidR="00A87DAB" w:rsidRPr="00FE37D7">
        <w:rPr>
          <w:rFonts w:ascii="Times New Roman" w:hAnsi="Times New Roman" w:cs="Times New Roman"/>
        </w:rPr>
        <w:t xml:space="preserve"> considerada</w:t>
      </w:r>
      <w:r w:rsidR="00BD26FC" w:rsidRPr="00FE37D7">
        <w:rPr>
          <w:rFonts w:ascii="Times New Roman" w:hAnsi="Times New Roman" w:cs="Times New Roman"/>
        </w:rPr>
        <w:t xml:space="preserve"> en cada individuo como un todo</w:t>
      </w:r>
      <w:r w:rsidR="00A87DAB" w:rsidRPr="00FE37D7">
        <w:rPr>
          <w:rFonts w:ascii="Times New Roman" w:hAnsi="Times New Roman" w:cs="Times New Roman"/>
        </w:rPr>
        <w:t xml:space="preserve"> integral</w:t>
      </w:r>
      <w:r w:rsidR="00432886" w:rsidRPr="00FE37D7">
        <w:rPr>
          <w:rFonts w:ascii="Times New Roman" w:hAnsi="Times New Roman" w:cs="Times New Roman"/>
        </w:rPr>
        <w:t>,</w:t>
      </w:r>
      <w:r w:rsidR="00A87DAB" w:rsidRPr="00FE37D7">
        <w:rPr>
          <w:rFonts w:ascii="Times New Roman" w:hAnsi="Times New Roman" w:cs="Times New Roman"/>
        </w:rPr>
        <w:t xml:space="preserve"> </w:t>
      </w:r>
      <w:r w:rsidR="008F00F2" w:rsidRPr="00FE37D7">
        <w:rPr>
          <w:rFonts w:ascii="Times New Roman" w:hAnsi="Times New Roman" w:cs="Times New Roman"/>
        </w:rPr>
        <w:t>física</w:t>
      </w:r>
      <w:r w:rsidR="00A87DAB" w:rsidRPr="00FE37D7">
        <w:rPr>
          <w:rFonts w:ascii="Times New Roman" w:hAnsi="Times New Roman" w:cs="Times New Roman"/>
        </w:rPr>
        <w:t xml:space="preserve"> y </w:t>
      </w:r>
      <w:r w:rsidR="008F00F2" w:rsidRPr="00FE37D7">
        <w:rPr>
          <w:rFonts w:ascii="Times New Roman" w:hAnsi="Times New Roman" w:cs="Times New Roman"/>
        </w:rPr>
        <w:t>psicológica</w:t>
      </w:r>
      <w:r>
        <w:rPr>
          <w:rFonts w:ascii="Times New Roman" w:hAnsi="Times New Roman" w:cs="Times New Roman"/>
        </w:rPr>
        <w:t xml:space="preserve">. Por lo que, medidas como las </w:t>
      </w:r>
      <w:r w:rsidR="009A30F4">
        <w:rPr>
          <w:rFonts w:ascii="Times New Roman" w:hAnsi="Times New Roman" w:cs="Times New Roman"/>
        </w:rPr>
        <w:t>descritas</w:t>
      </w:r>
      <w:r>
        <w:rPr>
          <w:rFonts w:ascii="Times New Roman" w:hAnsi="Times New Roman" w:cs="Times New Roman"/>
        </w:rPr>
        <w:t>,</w:t>
      </w:r>
      <w:r w:rsidR="009A30F4">
        <w:rPr>
          <w:rFonts w:ascii="Times New Roman" w:hAnsi="Times New Roman" w:cs="Times New Roman"/>
        </w:rPr>
        <w:t xml:space="preserve"> de </w:t>
      </w:r>
      <w:r w:rsidR="009A30F4" w:rsidRPr="00FE37D7">
        <w:rPr>
          <w:rFonts w:ascii="Times New Roman" w:hAnsi="Times New Roman" w:cs="Times New Roman"/>
        </w:rPr>
        <w:t>no acceder al producto farmacéutico adecuado, por estar solo en presentación de uso human</w:t>
      </w:r>
      <w:r w:rsidR="009A30F4">
        <w:rPr>
          <w:rFonts w:ascii="Times New Roman" w:hAnsi="Times New Roman" w:cs="Times New Roman"/>
        </w:rPr>
        <w:t>a,</w:t>
      </w:r>
      <w:r>
        <w:rPr>
          <w:rFonts w:ascii="Times New Roman" w:hAnsi="Times New Roman" w:cs="Times New Roman"/>
        </w:rPr>
        <w:t xml:space="preserve"> podrían afectar </w:t>
      </w:r>
      <w:r w:rsidR="009A30F4">
        <w:rPr>
          <w:rFonts w:ascii="Times New Roman" w:hAnsi="Times New Roman" w:cs="Times New Roman"/>
        </w:rPr>
        <w:t>psicológicamente a</w:t>
      </w:r>
      <w:r>
        <w:rPr>
          <w:rFonts w:ascii="Times New Roman" w:hAnsi="Times New Roman" w:cs="Times New Roman"/>
        </w:rPr>
        <w:t xml:space="preserve"> los profesionales veterinarios</w:t>
      </w:r>
      <w:r w:rsidR="009A30F4">
        <w:rPr>
          <w:rFonts w:ascii="Times New Roman" w:hAnsi="Times New Roman" w:cs="Times New Roman"/>
        </w:rPr>
        <w:t xml:space="preserve"> , al </w:t>
      </w:r>
      <w:r w:rsidR="009A30F4" w:rsidRPr="00FE37D7">
        <w:rPr>
          <w:rFonts w:ascii="Times New Roman" w:hAnsi="Times New Roman" w:cs="Times New Roman"/>
        </w:rPr>
        <w:t xml:space="preserve">no poder realizar una praxis medico veterinaria eficaz y segura para su paciente, </w:t>
      </w:r>
      <w:r w:rsidR="00897B4F">
        <w:rPr>
          <w:rFonts w:ascii="Times New Roman" w:hAnsi="Times New Roman" w:cs="Times New Roman"/>
        </w:rPr>
        <w:t>sanándolo</w:t>
      </w:r>
      <w:r w:rsidR="009A30F4" w:rsidRPr="00FE37D7">
        <w:rPr>
          <w:rFonts w:ascii="Times New Roman" w:hAnsi="Times New Roman" w:cs="Times New Roman"/>
        </w:rPr>
        <w:t>, o en su defecto, evitando  que este animal produzca un daño al dueño o a la población en general</w:t>
      </w:r>
      <w:r w:rsidR="00897B4F">
        <w:rPr>
          <w:rFonts w:ascii="Times New Roman" w:hAnsi="Times New Roman" w:cs="Times New Roman"/>
        </w:rPr>
        <w:t>. A</w:t>
      </w:r>
      <w:r w:rsidR="009A30F4" w:rsidRPr="00FE37D7">
        <w:rPr>
          <w:rFonts w:ascii="Times New Roman" w:hAnsi="Times New Roman" w:cs="Times New Roman"/>
        </w:rPr>
        <w:t xml:space="preserve">hora bien, es cierto que la obligación no es </w:t>
      </w:r>
      <w:r w:rsidR="00897B4F">
        <w:rPr>
          <w:rFonts w:ascii="Times New Roman" w:hAnsi="Times New Roman" w:cs="Times New Roman"/>
        </w:rPr>
        <w:t>por el uso o no uso de ciertos medios para ese fin</w:t>
      </w:r>
      <w:r w:rsidR="009A30F4" w:rsidRPr="00FE37D7">
        <w:rPr>
          <w:rFonts w:ascii="Times New Roman" w:hAnsi="Times New Roman" w:cs="Times New Roman"/>
        </w:rPr>
        <w:t>, pero no es menos cierto, que si este medio existe, debería poder</w:t>
      </w:r>
      <w:r w:rsidR="00897B4F">
        <w:rPr>
          <w:rFonts w:ascii="Times New Roman" w:hAnsi="Times New Roman" w:cs="Times New Roman"/>
        </w:rPr>
        <w:t xml:space="preserve"> ser</w:t>
      </w:r>
      <w:r w:rsidR="009A30F4" w:rsidRPr="00FE37D7">
        <w:rPr>
          <w:rFonts w:ascii="Times New Roman" w:hAnsi="Times New Roman" w:cs="Times New Roman"/>
        </w:rPr>
        <w:t xml:space="preserve"> </w:t>
      </w:r>
      <w:r w:rsidR="00897B4F">
        <w:rPr>
          <w:rFonts w:ascii="Times New Roman" w:hAnsi="Times New Roman" w:cs="Times New Roman"/>
        </w:rPr>
        <w:t>administrado</w:t>
      </w:r>
      <w:r w:rsidR="009A30F4" w:rsidRPr="00FE37D7">
        <w:rPr>
          <w:rFonts w:ascii="Times New Roman" w:hAnsi="Times New Roman" w:cs="Times New Roman"/>
        </w:rPr>
        <w:t xml:space="preserve"> a ese paciente </w:t>
      </w:r>
      <w:r w:rsidR="00897B4F">
        <w:rPr>
          <w:rFonts w:ascii="Times New Roman" w:hAnsi="Times New Roman" w:cs="Times New Roman"/>
        </w:rPr>
        <w:t>animal</w:t>
      </w:r>
      <w:r w:rsidR="009A30F4" w:rsidRPr="00FE37D7">
        <w:rPr>
          <w:rFonts w:ascii="Times New Roman" w:hAnsi="Times New Roman" w:cs="Times New Roman"/>
        </w:rPr>
        <w:t>; ahí es cuando nace para el paciente veterinario el mismo derecho a hacer protegido</w:t>
      </w:r>
      <w:r w:rsidR="00B461EA">
        <w:rPr>
          <w:rFonts w:ascii="Times New Roman" w:hAnsi="Times New Roman" w:cs="Times New Roman"/>
        </w:rPr>
        <w:t>.</w:t>
      </w:r>
      <w:r w:rsidR="00B461EA">
        <w:rPr>
          <w:rFonts w:ascii="Times New Roman" w:hAnsi="Times New Roman" w:cs="Times New Roman"/>
          <w:vertAlign w:val="superscript"/>
        </w:rPr>
        <w:t>3, 10, 11, 14</w:t>
      </w:r>
    </w:p>
    <w:p w14:paraId="15631BEE" w14:textId="77777777" w:rsidR="00A87DAB" w:rsidRDefault="00A87DAB" w:rsidP="00051819">
      <w:pPr>
        <w:jc w:val="both"/>
        <w:rPr>
          <w:rFonts w:ascii="Times New Roman" w:hAnsi="Times New Roman" w:cs="Times New Roman"/>
        </w:rPr>
      </w:pPr>
    </w:p>
    <w:p w14:paraId="2D415292" w14:textId="406C167F" w:rsidR="00897B4F" w:rsidRPr="00C80235" w:rsidRDefault="00355A23" w:rsidP="00051819">
      <w:pPr>
        <w:jc w:val="both"/>
        <w:rPr>
          <w:rFonts w:ascii="Times New Roman" w:hAnsi="Times New Roman" w:cs="Times New Roman"/>
          <w:vertAlign w:val="superscript"/>
        </w:rPr>
      </w:pPr>
      <w:r>
        <w:rPr>
          <w:rFonts w:ascii="Times New Roman" w:hAnsi="Times New Roman" w:cs="Times New Roman"/>
        </w:rPr>
        <w:t xml:space="preserve">La legislación chilena, obliga a las clínicas veterinarias a tener un “botiquín”, para el almacenamiento de productos farmacéuticos de formulación para humanos, pero de uso en veterinaria. El articulo 74 y </w:t>
      </w:r>
      <w:r w:rsidRPr="00A77D4F">
        <w:rPr>
          <w:rFonts w:ascii="Times New Roman" w:hAnsi="Times New Roman" w:cs="Times New Roman"/>
        </w:rPr>
        <w:t>siguientes</w:t>
      </w:r>
      <w:r w:rsidR="00C80235" w:rsidRPr="00A77D4F">
        <w:rPr>
          <w:rFonts w:ascii="Times New Roman" w:hAnsi="Times New Roman" w:cs="Times New Roman"/>
        </w:rPr>
        <w:t xml:space="preserve"> del Decreto 466</w:t>
      </w:r>
      <w:r w:rsidRPr="00A77D4F">
        <w:rPr>
          <w:rFonts w:ascii="Times New Roman" w:hAnsi="Times New Roman" w:cs="Times New Roman"/>
        </w:rPr>
        <w:t xml:space="preserve">, describe que es un botiquín, como se solicita su autorización, </w:t>
      </w:r>
      <w:r w:rsidR="00301B52" w:rsidRPr="00A77D4F">
        <w:rPr>
          <w:rFonts w:ascii="Times New Roman" w:hAnsi="Times New Roman" w:cs="Times New Roman"/>
        </w:rPr>
        <w:t xml:space="preserve"> </w:t>
      </w:r>
      <w:r w:rsidR="00596455" w:rsidRPr="00A77D4F">
        <w:rPr>
          <w:rFonts w:ascii="Times New Roman" w:hAnsi="Times New Roman" w:cs="Times New Roman"/>
        </w:rPr>
        <w:t>sobre su funcionamiento y otros</w:t>
      </w:r>
      <w:r w:rsidRPr="00A77D4F">
        <w:rPr>
          <w:rFonts w:ascii="Times New Roman" w:hAnsi="Times New Roman" w:cs="Times New Roman"/>
        </w:rPr>
        <w:t xml:space="preserve">. </w:t>
      </w:r>
      <w:r w:rsidR="00596455" w:rsidRPr="00A77D4F">
        <w:rPr>
          <w:rFonts w:ascii="Times New Roman" w:hAnsi="Times New Roman" w:cs="Times New Roman"/>
        </w:rPr>
        <w:t>Por lo que para almacenar produc</w:t>
      </w:r>
      <w:r w:rsidR="00791798" w:rsidRPr="00A77D4F">
        <w:rPr>
          <w:rFonts w:ascii="Times New Roman" w:hAnsi="Times New Roman" w:cs="Times New Roman"/>
        </w:rPr>
        <w:t xml:space="preserve">tos </w:t>
      </w:r>
      <w:r w:rsidR="00C80235" w:rsidRPr="00A77D4F">
        <w:rPr>
          <w:rFonts w:ascii="Times New Roman" w:hAnsi="Times New Roman" w:cs="Times New Roman"/>
        </w:rPr>
        <w:t>farmacéuticos e insumos formulados para humanos en instituciones veterinarias, es necesario tener autorización de botiquín</w:t>
      </w:r>
      <w:r w:rsidR="00C80235">
        <w:rPr>
          <w:rFonts w:ascii="Times New Roman" w:hAnsi="Times New Roman" w:cs="Times New Roman"/>
        </w:rPr>
        <w:t>.</w:t>
      </w:r>
      <w:r w:rsidR="00C80235">
        <w:rPr>
          <w:rFonts w:ascii="Times New Roman" w:hAnsi="Times New Roman" w:cs="Times New Roman"/>
          <w:vertAlign w:val="superscript"/>
        </w:rPr>
        <w:t>2</w:t>
      </w:r>
    </w:p>
    <w:p w14:paraId="3E096376" w14:textId="77777777" w:rsidR="00897B4F" w:rsidRDefault="00897B4F" w:rsidP="00051819">
      <w:pPr>
        <w:jc w:val="both"/>
        <w:rPr>
          <w:rFonts w:ascii="Times New Roman" w:hAnsi="Times New Roman" w:cs="Times New Roman"/>
        </w:rPr>
      </w:pPr>
    </w:p>
    <w:p w14:paraId="3158CF90" w14:textId="1CED6FF6" w:rsidR="00D57D3C" w:rsidRDefault="00D57D3C" w:rsidP="00051819">
      <w:pPr>
        <w:jc w:val="both"/>
        <w:rPr>
          <w:rFonts w:ascii="Times New Roman" w:hAnsi="Times New Roman" w:cs="Times New Roman"/>
        </w:rPr>
      </w:pPr>
      <w:r w:rsidRPr="00C06BCB">
        <w:rPr>
          <w:rFonts w:ascii="Times New Roman" w:hAnsi="Times New Roman" w:cs="Times New Roman"/>
          <w:b/>
          <w:sz w:val="28"/>
        </w:rPr>
        <w:t>Discusión</w:t>
      </w:r>
      <w:r>
        <w:rPr>
          <w:rFonts w:ascii="Times New Roman" w:hAnsi="Times New Roman" w:cs="Times New Roman"/>
          <w:b/>
          <w:sz w:val="28"/>
        </w:rPr>
        <w:t xml:space="preserve"> </w:t>
      </w:r>
    </w:p>
    <w:p w14:paraId="675C2CFD" w14:textId="3E41AAC1" w:rsidR="0082273C" w:rsidRPr="00A77D4F" w:rsidRDefault="00E645B6" w:rsidP="00051819">
      <w:pPr>
        <w:jc w:val="both"/>
        <w:rPr>
          <w:rFonts w:ascii="Times New Roman" w:hAnsi="Times New Roman" w:cs="Times New Roman"/>
          <w:vertAlign w:val="superscript"/>
        </w:rPr>
      </w:pPr>
      <w:r>
        <w:rPr>
          <w:rFonts w:ascii="Times New Roman" w:hAnsi="Times New Roman" w:cs="Times New Roman"/>
        </w:rPr>
        <w:t>Hoy</w:t>
      </w:r>
      <w:r w:rsidR="0082273C" w:rsidRPr="00FE37D7">
        <w:rPr>
          <w:rFonts w:ascii="Times New Roman" w:hAnsi="Times New Roman" w:cs="Times New Roman"/>
        </w:rPr>
        <w:t xml:space="preserve"> en Chil</w:t>
      </w:r>
      <w:r w:rsidR="00650650" w:rsidRPr="00FE37D7">
        <w:rPr>
          <w:rFonts w:ascii="Times New Roman" w:hAnsi="Times New Roman" w:cs="Times New Roman"/>
        </w:rPr>
        <w:t>e</w:t>
      </w:r>
      <w:bookmarkStart w:id="0" w:name="_GoBack"/>
      <w:bookmarkEnd w:id="0"/>
      <w:r w:rsidR="00650650" w:rsidRPr="00FE37D7">
        <w:rPr>
          <w:rFonts w:ascii="Times New Roman" w:hAnsi="Times New Roman" w:cs="Times New Roman"/>
        </w:rPr>
        <w:t xml:space="preserve"> no existen una </w:t>
      </w:r>
      <w:r>
        <w:rPr>
          <w:rFonts w:ascii="Times New Roman" w:hAnsi="Times New Roman" w:cs="Times New Roman"/>
        </w:rPr>
        <w:t xml:space="preserve">oferta amplia de medicamentos, </w:t>
      </w:r>
      <w:r w:rsidR="0082273C" w:rsidRPr="00FE37D7">
        <w:rPr>
          <w:rFonts w:ascii="Times New Roman" w:hAnsi="Times New Roman" w:cs="Times New Roman"/>
        </w:rPr>
        <w:t xml:space="preserve">de </w:t>
      </w:r>
      <w:r w:rsidR="008F00F2" w:rsidRPr="00FE37D7">
        <w:rPr>
          <w:rFonts w:ascii="Times New Roman" w:hAnsi="Times New Roman" w:cs="Times New Roman"/>
        </w:rPr>
        <w:t>presentación</w:t>
      </w:r>
      <w:r w:rsidR="00D57D3C">
        <w:rPr>
          <w:rFonts w:ascii="Times New Roman" w:hAnsi="Times New Roman" w:cs="Times New Roman"/>
        </w:rPr>
        <w:t xml:space="preserve"> exclusiva </w:t>
      </w:r>
      <w:r>
        <w:rPr>
          <w:rFonts w:ascii="Times New Roman" w:hAnsi="Times New Roman" w:cs="Times New Roman"/>
        </w:rPr>
        <w:t>para veterinaria</w:t>
      </w:r>
      <w:r w:rsidR="0082273C" w:rsidRPr="00FE37D7">
        <w:rPr>
          <w:rFonts w:ascii="Times New Roman" w:hAnsi="Times New Roman" w:cs="Times New Roman"/>
        </w:rPr>
        <w:t xml:space="preserve">, </w:t>
      </w:r>
      <w:r>
        <w:rPr>
          <w:rFonts w:ascii="Times New Roman" w:hAnsi="Times New Roman" w:cs="Times New Roman"/>
        </w:rPr>
        <w:t>es así, que en el caso de pacientes con diagnóstico de</w:t>
      </w:r>
      <w:r w:rsidR="0082273C" w:rsidRPr="00FE37D7">
        <w:rPr>
          <w:rFonts w:ascii="Times New Roman" w:hAnsi="Times New Roman" w:cs="Times New Roman"/>
        </w:rPr>
        <w:t xml:space="preserve"> epilepsia, </w:t>
      </w:r>
      <w:r w:rsidR="00D57D3C">
        <w:rPr>
          <w:rFonts w:ascii="Times New Roman" w:hAnsi="Times New Roman" w:cs="Times New Roman"/>
        </w:rPr>
        <w:t xml:space="preserve">donde </w:t>
      </w:r>
      <w:r w:rsidR="0082273C" w:rsidRPr="00FE37D7">
        <w:rPr>
          <w:rFonts w:ascii="Times New Roman" w:hAnsi="Times New Roman" w:cs="Times New Roman"/>
        </w:rPr>
        <w:t xml:space="preserve">su esquema </w:t>
      </w:r>
      <w:r w:rsidR="008F00F2" w:rsidRPr="00FE37D7">
        <w:rPr>
          <w:rFonts w:ascii="Times New Roman" w:hAnsi="Times New Roman" w:cs="Times New Roman"/>
        </w:rPr>
        <w:t>terapéutico</w:t>
      </w:r>
      <w:r w:rsidR="0082273C" w:rsidRPr="00FE37D7">
        <w:rPr>
          <w:rFonts w:ascii="Times New Roman" w:hAnsi="Times New Roman" w:cs="Times New Roman"/>
        </w:rPr>
        <w:t xml:space="preserve"> es en base a </w:t>
      </w:r>
      <w:r w:rsidR="00D57D3C">
        <w:rPr>
          <w:rFonts w:ascii="Times New Roman" w:hAnsi="Times New Roman" w:cs="Times New Roman"/>
        </w:rPr>
        <w:t>drogas anticonvulsivantes</w:t>
      </w:r>
      <w:r w:rsidR="0082273C" w:rsidRPr="00FE37D7">
        <w:rPr>
          <w:rFonts w:ascii="Times New Roman" w:hAnsi="Times New Roman" w:cs="Times New Roman"/>
        </w:rPr>
        <w:t xml:space="preserve"> </w:t>
      </w:r>
      <w:r w:rsidR="007514EA">
        <w:rPr>
          <w:rFonts w:ascii="Times New Roman" w:hAnsi="Times New Roman" w:cs="Times New Roman"/>
        </w:rPr>
        <w:t xml:space="preserve">como </w:t>
      </w:r>
      <w:r w:rsidR="007514EA" w:rsidRPr="007514EA">
        <w:rPr>
          <w:rFonts w:ascii="Times New Roman" w:hAnsi="Times New Roman" w:cs="Times New Roman"/>
        </w:rPr>
        <w:t>fenobarbital</w:t>
      </w:r>
      <w:r w:rsidR="007514EA">
        <w:rPr>
          <w:rFonts w:ascii="Times New Roman" w:hAnsi="Times New Roman" w:cs="Times New Roman"/>
        </w:rPr>
        <w:t xml:space="preserve">, </w:t>
      </w:r>
      <w:proofErr w:type="spellStart"/>
      <w:r w:rsidR="007514EA" w:rsidRPr="007514EA">
        <w:rPr>
          <w:rFonts w:ascii="Times New Roman" w:hAnsi="Times New Roman" w:cs="Times New Roman"/>
        </w:rPr>
        <w:t>levetiacetam</w:t>
      </w:r>
      <w:proofErr w:type="spellEnd"/>
      <w:r w:rsidR="007514EA" w:rsidRPr="007514EA">
        <w:rPr>
          <w:rFonts w:ascii="Times New Roman" w:hAnsi="Times New Roman" w:cs="Times New Roman"/>
        </w:rPr>
        <w:t>,</w:t>
      </w:r>
      <w:r w:rsidR="007514EA">
        <w:rPr>
          <w:rFonts w:ascii="Times New Roman" w:hAnsi="Times New Roman" w:cs="Times New Roman"/>
        </w:rPr>
        <w:t xml:space="preserve"> </w:t>
      </w:r>
      <w:proofErr w:type="spellStart"/>
      <w:r w:rsidR="007514EA">
        <w:rPr>
          <w:rFonts w:ascii="Times New Roman" w:hAnsi="Times New Roman" w:cs="Times New Roman"/>
        </w:rPr>
        <w:t>g</w:t>
      </w:r>
      <w:r w:rsidR="007514EA" w:rsidRPr="007514EA">
        <w:rPr>
          <w:rFonts w:ascii="Times New Roman" w:hAnsi="Times New Roman" w:cs="Times New Roman"/>
        </w:rPr>
        <w:t>abapentia</w:t>
      </w:r>
      <w:proofErr w:type="spellEnd"/>
      <w:r w:rsidR="007514EA" w:rsidRPr="007514EA">
        <w:rPr>
          <w:rFonts w:ascii="Times New Roman" w:hAnsi="Times New Roman" w:cs="Times New Roman"/>
        </w:rPr>
        <w:t xml:space="preserve">, </w:t>
      </w:r>
      <w:proofErr w:type="spellStart"/>
      <w:r w:rsidR="007514EA" w:rsidRPr="007514EA">
        <w:rPr>
          <w:rFonts w:ascii="Times New Roman" w:hAnsi="Times New Roman" w:cs="Times New Roman"/>
        </w:rPr>
        <w:t>zonisamida</w:t>
      </w:r>
      <w:proofErr w:type="spellEnd"/>
      <w:r w:rsidR="007514EA" w:rsidRPr="007514EA">
        <w:rPr>
          <w:rFonts w:ascii="Times New Roman" w:hAnsi="Times New Roman" w:cs="Times New Roman"/>
        </w:rPr>
        <w:t xml:space="preserve"> </w:t>
      </w:r>
      <w:proofErr w:type="spellStart"/>
      <w:r w:rsidR="007514EA" w:rsidRPr="007514EA">
        <w:rPr>
          <w:rFonts w:ascii="Times New Roman" w:hAnsi="Times New Roman" w:cs="Times New Roman"/>
        </w:rPr>
        <w:t>pregabalina</w:t>
      </w:r>
      <w:proofErr w:type="spellEnd"/>
      <w:r w:rsidR="00D57D3C">
        <w:rPr>
          <w:rFonts w:ascii="Times New Roman" w:hAnsi="Times New Roman" w:cs="Times New Roman"/>
        </w:rPr>
        <w:t xml:space="preserve">, </w:t>
      </w:r>
      <w:proofErr w:type="spellStart"/>
      <w:r w:rsidR="00D57D3C">
        <w:rPr>
          <w:rFonts w:ascii="Times New Roman" w:hAnsi="Times New Roman" w:cs="Times New Roman"/>
        </w:rPr>
        <w:t>primidona</w:t>
      </w:r>
      <w:proofErr w:type="spellEnd"/>
      <w:r w:rsidR="00D57D3C">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diazepam</w:t>
      </w:r>
      <w:proofErr w:type="spellEnd"/>
      <w:r w:rsidR="00D57D3C">
        <w:rPr>
          <w:rFonts w:ascii="Times New Roman" w:hAnsi="Times New Roman" w:cs="Times New Roman"/>
        </w:rPr>
        <w:t xml:space="preserve"> y otras,</w:t>
      </w:r>
      <w:r w:rsidR="00C55A5E" w:rsidRPr="00FE37D7">
        <w:rPr>
          <w:rFonts w:ascii="Times New Roman" w:hAnsi="Times New Roman" w:cs="Times New Roman"/>
        </w:rPr>
        <w:t xml:space="preserve"> solo existen en presentación de uso humano</w:t>
      </w:r>
      <w:r w:rsidR="00D57D3C">
        <w:rPr>
          <w:rFonts w:ascii="Times New Roman" w:hAnsi="Times New Roman" w:cs="Times New Roman"/>
        </w:rPr>
        <w:t>. Otro ejemplo</w:t>
      </w:r>
      <w:r>
        <w:rPr>
          <w:rFonts w:ascii="Times New Roman" w:hAnsi="Times New Roman" w:cs="Times New Roman"/>
        </w:rPr>
        <w:t xml:space="preserve"> son los </w:t>
      </w:r>
      <w:r w:rsidR="0082273C" w:rsidRPr="00FE37D7">
        <w:rPr>
          <w:rFonts w:ascii="Times New Roman" w:hAnsi="Times New Roman" w:cs="Times New Roman"/>
        </w:rPr>
        <w:t>paciente</w:t>
      </w:r>
      <w:r>
        <w:rPr>
          <w:rFonts w:ascii="Times New Roman" w:hAnsi="Times New Roman" w:cs="Times New Roman"/>
        </w:rPr>
        <w:t>s que presentan</w:t>
      </w:r>
      <w:r w:rsidR="0082273C" w:rsidRPr="00FE37D7">
        <w:rPr>
          <w:rFonts w:ascii="Times New Roman" w:hAnsi="Times New Roman" w:cs="Times New Roman"/>
        </w:rPr>
        <w:t xml:space="preserve"> </w:t>
      </w:r>
      <w:r w:rsidR="008F00F2" w:rsidRPr="00FE37D7">
        <w:rPr>
          <w:rFonts w:ascii="Times New Roman" w:hAnsi="Times New Roman" w:cs="Times New Roman"/>
        </w:rPr>
        <w:t>intoxicación</w:t>
      </w:r>
      <w:r w:rsidR="0082273C" w:rsidRPr="00FE37D7">
        <w:rPr>
          <w:rFonts w:ascii="Times New Roman" w:hAnsi="Times New Roman" w:cs="Times New Roman"/>
        </w:rPr>
        <w:t xml:space="preserve"> </w:t>
      </w:r>
      <w:r w:rsidR="0082273C" w:rsidRPr="00E24B5D">
        <w:rPr>
          <w:rFonts w:ascii="Times New Roman" w:hAnsi="Times New Roman" w:cs="Times New Roman"/>
        </w:rPr>
        <w:t xml:space="preserve">por </w:t>
      </w:r>
      <w:r w:rsidR="008F00F2" w:rsidRPr="00E24B5D">
        <w:rPr>
          <w:rFonts w:ascii="Times New Roman" w:hAnsi="Times New Roman" w:cs="Times New Roman"/>
        </w:rPr>
        <w:t>órgano</w:t>
      </w:r>
      <w:r w:rsidR="0082273C" w:rsidRPr="00E24B5D">
        <w:rPr>
          <w:rFonts w:ascii="Times New Roman" w:hAnsi="Times New Roman" w:cs="Times New Roman"/>
        </w:rPr>
        <w:t xml:space="preserve"> fosforados, </w:t>
      </w:r>
      <w:r w:rsidR="00D57D3C" w:rsidRPr="00E24B5D">
        <w:rPr>
          <w:rFonts w:ascii="Times New Roman" w:hAnsi="Times New Roman" w:cs="Times New Roman"/>
        </w:rPr>
        <w:t xml:space="preserve">situación de </w:t>
      </w:r>
      <w:r w:rsidR="0082273C" w:rsidRPr="00E24B5D">
        <w:rPr>
          <w:rFonts w:ascii="Times New Roman" w:hAnsi="Times New Roman" w:cs="Times New Roman"/>
        </w:rPr>
        <w:t xml:space="preserve">urgencia, </w:t>
      </w:r>
      <w:r w:rsidRPr="00E24B5D">
        <w:rPr>
          <w:rFonts w:ascii="Times New Roman" w:hAnsi="Times New Roman" w:cs="Times New Roman"/>
        </w:rPr>
        <w:t xml:space="preserve">cuyo </w:t>
      </w:r>
      <w:r w:rsidR="0082273C" w:rsidRPr="00E24B5D">
        <w:rPr>
          <w:rFonts w:ascii="Times New Roman" w:hAnsi="Times New Roman" w:cs="Times New Roman"/>
        </w:rPr>
        <w:t xml:space="preserve">tratamiento </w:t>
      </w:r>
      <w:r w:rsidR="00F94D54" w:rsidRPr="00E24B5D">
        <w:rPr>
          <w:rFonts w:ascii="Times New Roman" w:hAnsi="Times New Roman" w:cs="Times New Roman"/>
        </w:rPr>
        <w:t>es endovenoso</w:t>
      </w:r>
      <w:r w:rsidR="0082273C" w:rsidRPr="00E24B5D">
        <w:rPr>
          <w:rFonts w:ascii="Times New Roman" w:hAnsi="Times New Roman" w:cs="Times New Roman"/>
        </w:rPr>
        <w:t xml:space="preserve">, </w:t>
      </w:r>
      <w:r w:rsidR="0084655B" w:rsidRPr="00E24B5D">
        <w:rPr>
          <w:rFonts w:ascii="Times New Roman" w:hAnsi="Times New Roman" w:cs="Times New Roman"/>
        </w:rPr>
        <w:t xml:space="preserve">en este caso se debe utilizar </w:t>
      </w:r>
      <w:r w:rsidR="00C102B3" w:rsidRPr="00E24B5D">
        <w:rPr>
          <w:rFonts w:ascii="Times New Roman" w:hAnsi="Times New Roman" w:cs="Times New Roman"/>
        </w:rPr>
        <w:t>fluidos</w:t>
      </w:r>
      <w:r w:rsidR="0063523C">
        <w:rPr>
          <w:rFonts w:ascii="Times New Roman" w:hAnsi="Times New Roman" w:cs="Times New Roman"/>
        </w:rPr>
        <w:t xml:space="preserve"> para la administración de algún bloqueador de los </w:t>
      </w:r>
      <w:r w:rsidR="0063523C">
        <w:rPr>
          <w:rFonts w:ascii="Times New Roman" w:hAnsi="Times New Roman" w:cs="Times New Roman"/>
        </w:rPr>
        <w:lastRenderedPageBreak/>
        <w:t xml:space="preserve">receptores </w:t>
      </w:r>
      <w:proofErr w:type="spellStart"/>
      <w:r w:rsidR="0063523C">
        <w:rPr>
          <w:rFonts w:ascii="Times New Roman" w:hAnsi="Times New Roman" w:cs="Times New Roman"/>
        </w:rPr>
        <w:t>muscarínicos</w:t>
      </w:r>
      <w:proofErr w:type="spellEnd"/>
      <w:r w:rsidR="0063523C">
        <w:rPr>
          <w:rFonts w:ascii="Times New Roman" w:hAnsi="Times New Roman" w:cs="Times New Roman"/>
        </w:rPr>
        <w:t>, específicamente atropina</w:t>
      </w:r>
      <w:r w:rsidR="0084655B" w:rsidRPr="00E24B5D">
        <w:rPr>
          <w:rFonts w:ascii="Times New Roman" w:hAnsi="Times New Roman" w:cs="Times New Roman"/>
        </w:rPr>
        <w:t xml:space="preserve">, </w:t>
      </w:r>
      <w:r w:rsidR="0082273C" w:rsidRPr="00E24B5D">
        <w:rPr>
          <w:rFonts w:ascii="Times New Roman" w:hAnsi="Times New Roman" w:cs="Times New Roman"/>
        </w:rPr>
        <w:t xml:space="preserve">lamentablemente </w:t>
      </w:r>
      <w:r w:rsidR="0084655B" w:rsidRPr="00E24B5D">
        <w:rPr>
          <w:rFonts w:ascii="Times New Roman" w:hAnsi="Times New Roman" w:cs="Times New Roman"/>
        </w:rPr>
        <w:t>ninguno de estos p</w:t>
      </w:r>
      <w:r w:rsidR="0084655B" w:rsidRPr="00FE37D7">
        <w:rPr>
          <w:rFonts w:ascii="Times New Roman" w:hAnsi="Times New Roman" w:cs="Times New Roman"/>
        </w:rPr>
        <w:t xml:space="preserve">roductos </w:t>
      </w:r>
      <w:r w:rsidR="0063523C">
        <w:rPr>
          <w:rFonts w:ascii="Times New Roman" w:hAnsi="Times New Roman" w:cs="Times New Roman"/>
        </w:rPr>
        <w:t>se encuentran</w:t>
      </w:r>
      <w:r w:rsidR="00A77D4F">
        <w:rPr>
          <w:rFonts w:ascii="Times New Roman" w:hAnsi="Times New Roman" w:cs="Times New Roman"/>
        </w:rPr>
        <w:t xml:space="preserve"> en presentación veterinaria.</w:t>
      </w:r>
      <w:r w:rsidR="00A77D4F">
        <w:rPr>
          <w:rFonts w:ascii="Times New Roman" w:hAnsi="Times New Roman" w:cs="Times New Roman"/>
          <w:vertAlign w:val="superscript"/>
        </w:rPr>
        <w:t>15, 16, 17</w:t>
      </w:r>
    </w:p>
    <w:p w14:paraId="5636E42A" w14:textId="77777777" w:rsidR="0082273C" w:rsidRPr="00FE37D7" w:rsidRDefault="0082273C" w:rsidP="00051819">
      <w:pPr>
        <w:jc w:val="both"/>
        <w:rPr>
          <w:rFonts w:ascii="Times New Roman" w:hAnsi="Times New Roman" w:cs="Times New Roman"/>
        </w:rPr>
      </w:pPr>
    </w:p>
    <w:p w14:paraId="192D3CE6" w14:textId="09D51F12" w:rsidR="0082273C" w:rsidRPr="00FE37D7" w:rsidRDefault="009D4CC8" w:rsidP="00051819">
      <w:pPr>
        <w:jc w:val="both"/>
        <w:rPr>
          <w:rFonts w:ascii="Times New Roman" w:hAnsi="Times New Roman" w:cs="Times New Roman"/>
        </w:rPr>
      </w:pPr>
      <w:r>
        <w:rPr>
          <w:rFonts w:ascii="Times New Roman" w:hAnsi="Times New Roman" w:cs="Times New Roman"/>
        </w:rPr>
        <w:t xml:space="preserve">Si los médicos veterinarios no pudiésemos utilizar medicamentos de </w:t>
      </w:r>
      <w:r w:rsidR="00F51B44">
        <w:rPr>
          <w:rFonts w:ascii="Times New Roman" w:hAnsi="Times New Roman" w:cs="Times New Roman"/>
        </w:rPr>
        <w:t xml:space="preserve">formulación para </w:t>
      </w:r>
      <w:r>
        <w:rPr>
          <w:rFonts w:ascii="Times New Roman" w:hAnsi="Times New Roman" w:cs="Times New Roman"/>
        </w:rPr>
        <w:t>humanos, nos veríamos enfrentados de manera rutinaria, ante la situación de tener que dejar morir a un paciente, no pudiendo</w:t>
      </w:r>
      <w:r w:rsidR="0082273C" w:rsidRPr="00FE37D7">
        <w:rPr>
          <w:rFonts w:ascii="Times New Roman" w:hAnsi="Times New Roman" w:cs="Times New Roman"/>
        </w:rPr>
        <w:t xml:space="preserve"> cumplir con </w:t>
      </w:r>
      <w:r>
        <w:rPr>
          <w:rFonts w:ascii="Times New Roman" w:hAnsi="Times New Roman" w:cs="Times New Roman"/>
        </w:rPr>
        <w:t>nuestra</w:t>
      </w:r>
      <w:r w:rsidR="0082273C" w:rsidRPr="00FE37D7">
        <w:rPr>
          <w:rFonts w:ascii="Times New Roman" w:hAnsi="Times New Roman" w:cs="Times New Roman"/>
        </w:rPr>
        <w:t xml:space="preserve"> </w:t>
      </w:r>
      <w:r w:rsidR="008F00F2" w:rsidRPr="00FE37D7">
        <w:rPr>
          <w:rFonts w:ascii="Times New Roman" w:hAnsi="Times New Roman" w:cs="Times New Roman"/>
        </w:rPr>
        <w:t>vocación</w:t>
      </w:r>
      <w:r>
        <w:rPr>
          <w:rFonts w:ascii="Times New Roman" w:hAnsi="Times New Roman" w:cs="Times New Roman"/>
        </w:rPr>
        <w:t>, ni con la</w:t>
      </w:r>
      <w:r w:rsidR="0082273C" w:rsidRPr="00FE37D7">
        <w:rPr>
          <w:rFonts w:ascii="Times New Roman" w:hAnsi="Times New Roman" w:cs="Times New Roman"/>
        </w:rPr>
        <w:t xml:space="preserve"> </w:t>
      </w:r>
      <w:r w:rsidR="008F00F2" w:rsidRPr="00FE37D7">
        <w:rPr>
          <w:rFonts w:ascii="Times New Roman" w:hAnsi="Times New Roman" w:cs="Times New Roman"/>
        </w:rPr>
        <w:t>profesión</w:t>
      </w:r>
      <w:r w:rsidR="0082273C" w:rsidRPr="00FE37D7">
        <w:rPr>
          <w:rFonts w:ascii="Times New Roman" w:hAnsi="Times New Roman" w:cs="Times New Roman"/>
        </w:rPr>
        <w:t xml:space="preserve">,  </w:t>
      </w:r>
      <w:r>
        <w:rPr>
          <w:rFonts w:ascii="Times New Roman" w:hAnsi="Times New Roman" w:cs="Times New Roman"/>
        </w:rPr>
        <w:t xml:space="preserve">por lo que claramente se incurre en incumplimiento de </w:t>
      </w:r>
      <w:r w:rsidR="0082273C" w:rsidRPr="00FE37D7">
        <w:rPr>
          <w:rFonts w:ascii="Times New Roman" w:hAnsi="Times New Roman" w:cs="Times New Roman"/>
        </w:rPr>
        <w:t>labor profesional</w:t>
      </w:r>
      <w:r>
        <w:rPr>
          <w:rFonts w:ascii="Times New Roman" w:hAnsi="Times New Roman" w:cs="Times New Roman"/>
        </w:rPr>
        <w:t>, negligencia medica e incluso</w:t>
      </w:r>
      <w:r w:rsidR="00F94D54" w:rsidRPr="00FE37D7">
        <w:rPr>
          <w:rFonts w:ascii="Times New Roman" w:hAnsi="Times New Roman" w:cs="Times New Roman"/>
        </w:rPr>
        <w:t xml:space="preserve"> </w:t>
      </w:r>
      <w:r w:rsidR="008F00F2" w:rsidRPr="00FE37D7">
        <w:rPr>
          <w:rFonts w:ascii="Times New Roman" w:hAnsi="Times New Roman" w:cs="Times New Roman"/>
        </w:rPr>
        <w:t>podría</w:t>
      </w:r>
      <w:r w:rsidR="00F94D54" w:rsidRPr="00FE37D7">
        <w:rPr>
          <w:rFonts w:ascii="Times New Roman" w:hAnsi="Times New Roman" w:cs="Times New Roman"/>
        </w:rPr>
        <w:t xml:space="preserve"> pensarse en maltrato animal</w:t>
      </w:r>
      <w:r>
        <w:rPr>
          <w:rFonts w:ascii="Times New Roman" w:hAnsi="Times New Roman" w:cs="Times New Roman"/>
        </w:rPr>
        <w:t>.</w:t>
      </w:r>
      <w:r w:rsidR="00F94D54" w:rsidRPr="00FE37D7">
        <w:rPr>
          <w:rFonts w:ascii="Times New Roman" w:hAnsi="Times New Roman" w:cs="Times New Roman"/>
        </w:rPr>
        <w:t xml:space="preserve"> </w:t>
      </w:r>
      <w:r w:rsidR="00B01D1C">
        <w:rPr>
          <w:rFonts w:ascii="Times New Roman" w:hAnsi="Times New Roman" w:cs="Times New Roman"/>
        </w:rPr>
        <w:t>S</w:t>
      </w:r>
      <w:r w:rsidR="0082273C" w:rsidRPr="00FE37D7">
        <w:rPr>
          <w:rFonts w:ascii="Times New Roman" w:hAnsi="Times New Roman" w:cs="Times New Roman"/>
        </w:rPr>
        <w:t xml:space="preserve">i lo </w:t>
      </w:r>
      <w:r w:rsidR="00B01D1C">
        <w:rPr>
          <w:rFonts w:ascii="Times New Roman" w:hAnsi="Times New Roman" w:cs="Times New Roman"/>
        </w:rPr>
        <w:t xml:space="preserve">analizamos desde la perspectiva que los médicos veterinarios somos prestadores </w:t>
      </w:r>
      <w:r w:rsidR="0082273C" w:rsidRPr="00FE37D7">
        <w:rPr>
          <w:rFonts w:ascii="Times New Roman" w:hAnsi="Times New Roman" w:cs="Times New Roman"/>
        </w:rPr>
        <w:t xml:space="preserve">de un servicio que </w:t>
      </w:r>
      <w:r w:rsidR="008F00F2" w:rsidRPr="00FE37D7">
        <w:rPr>
          <w:rFonts w:ascii="Times New Roman" w:hAnsi="Times New Roman" w:cs="Times New Roman"/>
        </w:rPr>
        <w:t>será</w:t>
      </w:r>
      <w:r w:rsidR="0082273C" w:rsidRPr="00FE37D7">
        <w:rPr>
          <w:rFonts w:ascii="Times New Roman" w:hAnsi="Times New Roman" w:cs="Times New Roman"/>
        </w:rPr>
        <w:t xml:space="preserve"> otorgado a un consumidor, tampoco </w:t>
      </w:r>
      <w:r w:rsidR="006C5794" w:rsidRPr="00FE37D7">
        <w:rPr>
          <w:rFonts w:ascii="Times New Roman" w:hAnsi="Times New Roman" w:cs="Times New Roman"/>
        </w:rPr>
        <w:t xml:space="preserve"> se </w:t>
      </w:r>
      <w:r w:rsidR="008F00F2" w:rsidRPr="00FE37D7">
        <w:rPr>
          <w:rFonts w:ascii="Times New Roman" w:hAnsi="Times New Roman" w:cs="Times New Roman"/>
        </w:rPr>
        <w:t>cumpliría</w:t>
      </w:r>
      <w:r w:rsidR="0082273C" w:rsidRPr="00FE37D7">
        <w:rPr>
          <w:rFonts w:ascii="Times New Roman" w:hAnsi="Times New Roman" w:cs="Times New Roman"/>
        </w:rPr>
        <w:t xml:space="preserve"> con la ley</w:t>
      </w:r>
      <w:r w:rsidR="006C5794" w:rsidRPr="00FE37D7">
        <w:rPr>
          <w:rFonts w:ascii="Times New Roman" w:hAnsi="Times New Roman" w:cs="Times New Roman"/>
        </w:rPr>
        <w:t xml:space="preserve">, </w:t>
      </w:r>
      <w:r w:rsidR="00C06BCB">
        <w:rPr>
          <w:rFonts w:ascii="Times New Roman" w:hAnsi="Times New Roman" w:cs="Times New Roman"/>
        </w:rPr>
        <w:t>ya que,</w:t>
      </w:r>
      <w:r w:rsidR="006C5794" w:rsidRPr="00FE37D7">
        <w:rPr>
          <w:rFonts w:ascii="Times New Roman" w:hAnsi="Times New Roman" w:cs="Times New Roman"/>
        </w:rPr>
        <w:t xml:space="preserve"> no se hace o </w:t>
      </w:r>
      <w:r w:rsidR="00C06BCB">
        <w:rPr>
          <w:rFonts w:ascii="Times New Roman" w:hAnsi="Times New Roman" w:cs="Times New Roman"/>
        </w:rPr>
        <w:t>entrega</w:t>
      </w:r>
      <w:r w:rsidR="006C5794" w:rsidRPr="00FE37D7">
        <w:rPr>
          <w:rFonts w:ascii="Times New Roman" w:hAnsi="Times New Roman" w:cs="Times New Roman"/>
        </w:rPr>
        <w:t xml:space="preserve"> la </w:t>
      </w:r>
      <w:r w:rsidR="008F00F2" w:rsidRPr="00FE37D7">
        <w:rPr>
          <w:rFonts w:ascii="Times New Roman" w:hAnsi="Times New Roman" w:cs="Times New Roman"/>
        </w:rPr>
        <w:t>prestación</w:t>
      </w:r>
      <w:r w:rsidR="006C5794" w:rsidRPr="00FE37D7">
        <w:rPr>
          <w:rFonts w:ascii="Times New Roman" w:hAnsi="Times New Roman" w:cs="Times New Roman"/>
        </w:rPr>
        <w:t xml:space="preserve"> del serv</w:t>
      </w:r>
      <w:r w:rsidR="00AC06AC" w:rsidRPr="00FE37D7">
        <w:rPr>
          <w:rFonts w:ascii="Times New Roman" w:hAnsi="Times New Roman" w:cs="Times New Roman"/>
        </w:rPr>
        <w:t xml:space="preserve">icio que </w:t>
      </w:r>
      <w:r w:rsidR="008F00F2" w:rsidRPr="00FE37D7">
        <w:rPr>
          <w:rFonts w:ascii="Times New Roman" w:hAnsi="Times New Roman" w:cs="Times New Roman"/>
        </w:rPr>
        <w:t>solicita</w:t>
      </w:r>
      <w:r w:rsidR="00AC06AC" w:rsidRPr="00FE37D7">
        <w:rPr>
          <w:rFonts w:ascii="Times New Roman" w:hAnsi="Times New Roman" w:cs="Times New Roman"/>
        </w:rPr>
        <w:t xml:space="preserve"> el consumidor y la comunidad </w:t>
      </w:r>
      <w:r w:rsidR="008F00F2" w:rsidRPr="00FE37D7">
        <w:rPr>
          <w:rFonts w:ascii="Times New Roman" w:hAnsi="Times New Roman" w:cs="Times New Roman"/>
        </w:rPr>
        <w:t>debería</w:t>
      </w:r>
      <w:r w:rsidR="00AC06AC" w:rsidRPr="00FE37D7">
        <w:rPr>
          <w:rFonts w:ascii="Times New Roman" w:hAnsi="Times New Roman" w:cs="Times New Roman"/>
        </w:rPr>
        <w:t xml:space="preserve"> saber</w:t>
      </w:r>
      <w:r w:rsidR="003E4CA7">
        <w:rPr>
          <w:rFonts w:ascii="Times New Roman" w:hAnsi="Times New Roman" w:cs="Times New Roman"/>
        </w:rPr>
        <w:t>, que como profesionales juramos</w:t>
      </w:r>
      <w:r w:rsidR="00C06BCB">
        <w:rPr>
          <w:rFonts w:ascii="Times New Roman" w:hAnsi="Times New Roman" w:cs="Times New Roman"/>
        </w:rPr>
        <w:t xml:space="preserve">: “…cumplir con </w:t>
      </w:r>
      <w:r w:rsidR="00EA5F76" w:rsidRPr="00FE37D7">
        <w:rPr>
          <w:rFonts w:ascii="Times New Roman" w:hAnsi="Times New Roman" w:cs="Times New Roman"/>
        </w:rPr>
        <w:t xml:space="preserve">honradez y seriedad todas las finalidades de mi </w:t>
      </w:r>
      <w:r w:rsidR="008F00F2" w:rsidRPr="00FE37D7">
        <w:rPr>
          <w:rFonts w:ascii="Times New Roman" w:hAnsi="Times New Roman" w:cs="Times New Roman"/>
        </w:rPr>
        <w:t>profesión</w:t>
      </w:r>
      <w:r w:rsidR="00EA5F76" w:rsidRPr="00FE37D7">
        <w:rPr>
          <w:rFonts w:ascii="Times New Roman" w:hAnsi="Times New Roman" w:cs="Times New Roman"/>
        </w:rPr>
        <w:t>.</w:t>
      </w:r>
      <w:r w:rsidR="008F00F2" w:rsidRPr="00FE37D7">
        <w:rPr>
          <w:rFonts w:ascii="Times New Roman" w:hAnsi="Times New Roman" w:cs="Times New Roman"/>
        </w:rPr>
        <w:t xml:space="preserve"> </w:t>
      </w:r>
      <w:r w:rsidR="00AC06AC" w:rsidRPr="00FE37D7">
        <w:rPr>
          <w:rFonts w:ascii="Times New Roman" w:hAnsi="Times New Roman" w:cs="Times New Roman"/>
        </w:rPr>
        <w:t xml:space="preserve">Tratare por cuantos medios </w:t>
      </w:r>
      <w:r w:rsidR="008F00F2" w:rsidRPr="00FE37D7">
        <w:rPr>
          <w:rFonts w:ascii="Times New Roman" w:hAnsi="Times New Roman" w:cs="Times New Roman"/>
        </w:rPr>
        <w:t>científicos</w:t>
      </w:r>
      <w:r w:rsidR="00AC06AC" w:rsidRPr="00FE37D7">
        <w:rPr>
          <w:rFonts w:ascii="Times New Roman" w:hAnsi="Times New Roman" w:cs="Times New Roman"/>
        </w:rPr>
        <w:t xml:space="preserve"> </w:t>
      </w:r>
      <w:r w:rsidR="008F00F2" w:rsidRPr="00FE37D7">
        <w:rPr>
          <w:rFonts w:ascii="Times New Roman" w:hAnsi="Times New Roman" w:cs="Times New Roman"/>
        </w:rPr>
        <w:t>estén</w:t>
      </w:r>
      <w:r w:rsidR="00AC06AC" w:rsidRPr="00FE37D7">
        <w:rPr>
          <w:rFonts w:ascii="Times New Roman" w:hAnsi="Times New Roman" w:cs="Times New Roman"/>
        </w:rPr>
        <w:t xml:space="preserve"> a mi alcance, de proteger la vida de los animales </w:t>
      </w:r>
      <w:r w:rsidR="008F00F2" w:rsidRPr="00FE37D7">
        <w:rPr>
          <w:rFonts w:ascii="Times New Roman" w:hAnsi="Times New Roman" w:cs="Times New Roman"/>
        </w:rPr>
        <w:t>útiles</w:t>
      </w:r>
      <w:r w:rsidR="00AC06AC" w:rsidRPr="00FE37D7">
        <w:rPr>
          <w:rFonts w:ascii="Times New Roman" w:hAnsi="Times New Roman" w:cs="Times New Roman"/>
        </w:rPr>
        <w:t xml:space="preserve"> al hombre, </w:t>
      </w:r>
      <w:r w:rsidR="008F00F2" w:rsidRPr="00FE37D7">
        <w:rPr>
          <w:rFonts w:ascii="Times New Roman" w:hAnsi="Times New Roman" w:cs="Times New Roman"/>
        </w:rPr>
        <w:t>así</w:t>
      </w:r>
      <w:r w:rsidR="00AC06AC" w:rsidRPr="00FE37D7">
        <w:rPr>
          <w:rFonts w:ascii="Times New Roman" w:hAnsi="Times New Roman" w:cs="Times New Roman"/>
        </w:rPr>
        <w:t xml:space="preserve"> como evitare el sufrimiento innecesario de los mismos. </w:t>
      </w:r>
      <w:r w:rsidR="008F00F2" w:rsidRPr="00FE37D7">
        <w:rPr>
          <w:rFonts w:ascii="Times New Roman" w:hAnsi="Times New Roman" w:cs="Times New Roman"/>
        </w:rPr>
        <w:t>Protegeré</w:t>
      </w:r>
      <w:r w:rsidR="00AC06AC" w:rsidRPr="00FE37D7">
        <w:rPr>
          <w:rFonts w:ascii="Times New Roman" w:hAnsi="Times New Roman" w:cs="Times New Roman"/>
        </w:rPr>
        <w:t xml:space="preserve"> la salud del hombre de las enfermedades que los </w:t>
      </w:r>
      <w:r w:rsidR="008F00F2" w:rsidRPr="00FE37D7">
        <w:rPr>
          <w:rFonts w:ascii="Times New Roman" w:hAnsi="Times New Roman" w:cs="Times New Roman"/>
        </w:rPr>
        <w:t>animales</w:t>
      </w:r>
      <w:r w:rsidR="00AC06AC" w:rsidRPr="00FE37D7">
        <w:rPr>
          <w:rFonts w:ascii="Times New Roman" w:hAnsi="Times New Roman" w:cs="Times New Roman"/>
        </w:rPr>
        <w:t xml:space="preserve"> le pueden transmitir</w:t>
      </w:r>
      <w:r w:rsidR="00A77D4F">
        <w:rPr>
          <w:rFonts w:ascii="Times New Roman" w:hAnsi="Times New Roman" w:cs="Times New Roman"/>
        </w:rPr>
        <w:t>”</w:t>
      </w:r>
      <w:r w:rsidR="00AC06AC" w:rsidRPr="00FE37D7">
        <w:rPr>
          <w:rFonts w:ascii="Times New Roman" w:hAnsi="Times New Roman" w:cs="Times New Roman"/>
        </w:rPr>
        <w:t>.</w:t>
      </w:r>
      <w:r w:rsidR="00A77D4F">
        <w:rPr>
          <w:rFonts w:ascii="Times New Roman" w:hAnsi="Times New Roman" w:cs="Times New Roman"/>
          <w:vertAlign w:val="superscript"/>
        </w:rPr>
        <w:t>4, 8, 18</w:t>
      </w:r>
      <w:r w:rsidR="00A77D4F">
        <w:rPr>
          <w:rFonts w:ascii="Times New Roman" w:hAnsi="Times New Roman" w:cs="Times New Roman"/>
        </w:rPr>
        <w:t xml:space="preserve"> </w:t>
      </w:r>
    </w:p>
    <w:p w14:paraId="2136163B" w14:textId="77777777" w:rsidR="006C5794" w:rsidRDefault="006C5794" w:rsidP="00051819">
      <w:pPr>
        <w:jc w:val="both"/>
        <w:rPr>
          <w:rFonts w:ascii="Times New Roman" w:hAnsi="Times New Roman" w:cs="Times New Roman"/>
        </w:rPr>
      </w:pPr>
    </w:p>
    <w:p w14:paraId="4809B973" w14:textId="5345BA6F" w:rsidR="00C06BCB" w:rsidRDefault="000D0C2E" w:rsidP="00051819">
      <w:pPr>
        <w:jc w:val="both"/>
        <w:rPr>
          <w:rFonts w:ascii="Times New Roman" w:hAnsi="Times New Roman" w:cs="Times New Roman"/>
        </w:rPr>
      </w:pPr>
      <w:r>
        <w:rPr>
          <w:rFonts w:ascii="Times New Roman" w:hAnsi="Times New Roman" w:cs="Times New Roman"/>
          <w:b/>
          <w:sz w:val="28"/>
        </w:rPr>
        <w:t>Conclusi</w:t>
      </w:r>
      <w:r w:rsidRPr="00C06BCB">
        <w:rPr>
          <w:rFonts w:ascii="Times New Roman" w:hAnsi="Times New Roman" w:cs="Times New Roman"/>
          <w:b/>
          <w:sz w:val="28"/>
        </w:rPr>
        <w:t>on</w:t>
      </w:r>
      <w:r>
        <w:rPr>
          <w:rFonts w:ascii="Times New Roman" w:hAnsi="Times New Roman" w:cs="Times New Roman"/>
          <w:b/>
          <w:sz w:val="28"/>
        </w:rPr>
        <w:t>es</w:t>
      </w:r>
    </w:p>
    <w:p w14:paraId="7BA31A54" w14:textId="50BEAEE8" w:rsidR="00AD7712" w:rsidRDefault="00B34BDE" w:rsidP="00051819">
      <w:pPr>
        <w:jc w:val="both"/>
        <w:rPr>
          <w:rFonts w:ascii="Times New Roman" w:hAnsi="Times New Roman" w:cs="Times New Roman"/>
        </w:rPr>
      </w:pPr>
      <w:r>
        <w:rPr>
          <w:rFonts w:ascii="Times New Roman" w:hAnsi="Times New Roman" w:cs="Times New Roman"/>
        </w:rPr>
        <w:t>La ley no impide la venta</w:t>
      </w:r>
      <w:r w:rsidRPr="00FE37D7">
        <w:rPr>
          <w:rFonts w:ascii="Times New Roman" w:hAnsi="Times New Roman" w:cs="Times New Roman"/>
        </w:rPr>
        <w:t xml:space="preserve"> </w:t>
      </w:r>
      <w:r w:rsidR="001C5550">
        <w:rPr>
          <w:rFonts w:ascii="Times New Roman" w:hAnsi="Times New Roman" w:cs="Times New Roman"/>
          <w:lang w:val="es-ES"/>
        </w:rPr>
        <w:t xml:space="preserve">de </w:t>
      </w:r>
      <w:r w:rsidR="001C5550" w:rsidRPr="001C5550">
        <w:rPr>
          <w:rFonts w:ascii="Times New Roman" w:hAnsi="Times New Roman" w:cs="Times New Roman"/>
          <w:lang w:val="es-ES"/>
        </w:rPr>
        <w:t>fá</w:t>
      </w:r>
      <w:r w:rsidR="001C5550">
        <w:rPr>
          <w:rFonts w:ascii="Times New Roman" w:hAnsi="Times New Roman" w:cs="Times New Roman"/>
          <w:lang w:val="es-ES"/>
        </w:rPr>
        <w:t>rmacos formulados para humanos,</w:t>
      </w:r>
      <w:r w:rsidR="001C5550" w:rsidRPr="001C5550">
        <w:rPr>
          <w:rFonts w:ascii="Times New Roman" w:hAnsi="Times New Roman" w:cs="Times New Roman"/>
          <w:lang w:val="es-ES"/>
        </w:rPr>
        <w:t xml:space="preserve"> </w:t>
      </w:r>
      <w:r w:rsidR="001C5550">
        <w:rPr>
          <w:rFonts w:ascii="Times New Roman" w:hAnsi="Times New Roman" w:cs="Times New Roman"/>
          <w:lang w:val="es-ES"/>
        </w:rPr>
        <w:t>para el uso v</w:t>
      </w:r>
      <w:r w:rsidR="001C5550" w:rsidRPr="001C5550">
        <w:rPr>
          <w:rFonts w:ascii="Times New Roman" w:hAnsi="Times New Roman" w:cs="Times New Roman"/>
          <w:lang w:val="es-ES"/>
        </w:rPr>
        <w:t>eterinario</w:t>
      </w:r>
      <w:r w:rsidR="001C5550">
        <w:rPr>
          <w:rFonts w:ascii="Times New Roman" w:hAnsi="Times New Roman" w:cs="Times New Roman"/>
          <w:lang w:val="es-ES"/>
        </w:rPr>
        <w:t>;</w:t>
      </w:r>
      <w:r w:rsidR="001C5550" w:rsidRPr="001C5550">
        <w:rPr>
          <w:rFonts w:ascii="Times New Roman" w:hAnsi="Times New Roman" w:cs="Times New Roman"/>
          <w:lang w:val="es-ES"/>
        </w:rPr>
        <w:t xml:space="preserve"> como tampoco el uso de los mismos por parte de médicos veterinarios.</w:t>
      </w:r>
    </w:p>
    <w:p w14:paraId="75F3D0D2" w14:textId="311DC7F7" w:rsidR="000D0C2E" w:rsidRDefault="000D0C2E" w:rsidP="00051819">
      <w:pPr>
        <w:jc w:val="both"/>
        <w:rPr>
          <w:rFonts w:ascii="Times New Roman" w:hAnsi="Times New Roman" w:cs="Times New Roman"/>
        </w:rPr>
      </w:pPr>
      <w:r>
        <w:rPr>
          <w:rFonts w:ascii="Times New Roman" w:hAnsi="Times New Roman" w:cs="Times New Roman"/>
        </w:rPr>
        <w:t>La ley obliga a establecimientos veterinarios a tener botiquín</w:t>
      </w:r>
      <w:r w:rsidR="00596455">
        <w:rPr>
          <w:rFonts w:ascii="Times New Roman" w:hAnsi="Times New Roman" w:cs="Times New Roman"/>
        </w:rPr>
        <w:t>, si es que se almacenan fármacos o insumos de presentación para</w:t>
      </w:r>
      <w:r w:rsidR="00F51B44">
        <w:rPr>
          <w:rFonts w:ascii="Times New Roman" w:hAnsi="Times New Roman" w:cs="Times New Roman"/>
        </w:rPr>
        <w:t xml:space="preserve"> uso en</w:t>
      </w:r>
      <w:r w:rsidR="00596455">
        <w:rPr>
          <w:rFonts w:ascii="Times New Roman" w:hAnsi="Times New Roman" w:cs="Times New Roman"/>
        </w:rPr>
        <w:t xml:space="preserve"> humanos en establecimientos veterinarios</w:t>
      </w:r>
      <w:r>
        <w:rPr>
          <w:rFonts w:ascii="Times New Roman" w:hAnsi="Times New Roman" w:cs="Times New Roman"/>
        </w:rPr>
        <w:t>.</w:t>
      </w:r>
    </w:p>
    <w:p w14:paraId="3BDEC067" w14:textId="77777777" w:rsidR="00DC3E96" w:rsidRPr="00FE37D7" w:rsidRDefault="00DC3E96" w:rsidP="00051819">
      <w:pPr>
        <w:jc w:val="both"/>
        <w:rPr>
          <w:rFonts w:ascii="Times New Roman" w:hAnsi="Times New Roman" w:cs="Times New Roman"/>
        </w:rPr>
      </w:pPr>
    </w:p>
    <w:p w14:paraId="53D87F5E" w14:textId="77777777" w:rsidR="007514EA" w:rsidRPr="00C66B16" w:rsidRDefault="007514EA" w:rsidP="00051819">
      <w:pPr>
        <w:jc w:val="both"/>
        <w:rPr>
          <w:rFonts w:ascii="Times New Roman" w:hAnsi="Times New Roman" w:cs="Times New Roman"/>
          <w:b/>
          <w:sz w:val="28"/>
        </w:rPr>
      </w:pPr>
      <w:r w:rsidRPr="00C66B16">
        <w:rPr>
          <w:rFonts w:ascii="Times New Roman" w:hAnsi="Times New Roman" w:cs="Times New Roman"/>
          <w:b/>
          <w:sz w:val="28"/>
        </w:rPr>
        <w:t>Referencias Bibliográficas</w:t>
      </w:r>
    </w:p>
    <w:p w14:paraId="772F6BFA" w14:textId="34C08CC9" w:rsidR="00B22252" w:rsidRPr="00774579" w:rsidRDefault="00F51B44" w:rsidP="00B22252">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Pr>
          <w:rFonts w:ascii="Times New Roman" w:hAnsi="Times New Roman" w:cs="Times New Roman"/>
          <w:sz w:val="24"/>
          <w:szCs w:val="24"/>
        </w:rPr>
        <w:t>Comunicado Pú</w:t>
      </w:r>
      <w:r w:rsidR="00B22252" w:rsidRPr="00774579">
        <w:rPr>
          <w:rFonts w:ascii="Times New Roman" w:hAnsi="Times New Roman" w:cs="Times New Roman"/>
          <w:sz w:val="24"/>
          <w:szCs w:val="24"/>
        </w:rPr>
        <w:t xml:space="preserve">blico Colegio Medico Veterinario de Chile. Disponible en: URL:http://www.colegioveterinario.cl/quienes/codigo_etica_mv.pdf. </w:t>
      </w:r>
      <w:r w:rsidR="00B22252" w:rsidRPr="00774579">
        <w:rPr>
          <w:rFonts w:ascii="Times New Roman" w:eastAsia="ＭＳ 明朝" w:hAnsi="Times New Roman" w:cs="Times New Roman"/>
          <w:sz w:val="24"/>
          <w:szCs w:val="24"/>
          <w:lang w:val="es-ES"/>
        </w:rPr>
        <w:t>Consultado Enero 26, 2016.</w:t>
      </w:r>
    </w:p>
    <w:p w14:paraId="653E621C" w14:textId="32C8CFCE" w:rsidR="00B22252" w:rsidRPr="00774579" w:rsidRDefault="00B22252" w:rsidP="00B22252">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Reglamento de Farmacias, Droguerías, Almacenes Farmacéuticos, Botiquines y Depósitos Autorizados. Decreto 466. 12 de Marzo de 1985. Diario Oficial de la República de Chile. Santiago, C</w:t>
      </w:r>
      <w:r>
        <w:rPr>
          <w:rFonts w:ascii="Times New Roman" w:hAnsi="Times New Roman" w:cs="Times New Roman"/>
          <w:sz w:val="24"/>
          <w:szCs w:val="24"/>
        </w:rPr>
        <w:t>hile. Arts. 1, 2, 4, 5, 33, 34 a)</w:t>
      </w:r>
      <w:r w:rsidR="00C80235">
        <w:rPr>
          <w:rFonts w:ascii="Times New Roman" w:hAnsi="Times New Roman" w:cs="Times New Roman"/>
          <w:sz w:val="24"/>
          <w:szCs w:val="24"/>
        </w:rPr>
        <w:t>, 36, 74, 75, 76, 77, 78.</w:t>
      </w:r>
    </w:p>
    <w:p w14:paraId="4C8755DC" w14:textId="77777777" w:rsidR="00791798" w:rsidRPr="00774579" w:rsidRDefault="00791798" w:rsidP="00791798">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 xml:space="preserve">Real Academia Española. (2001). Diccionario de la lengua española (22.a ed.). Disponible en: </w:t>
      </w:r>
      <w:r w:rsidRPr="00774579">
        <w:rPr>
          <w:rFonts w:ascii="Times New Roman" w:hAnsi="Times New Roman" w:cs="Times New Roman"/>
          <w:sz w:val="24"/>
          <w:szCs w:val="24"/>
          <w:u w:val="single"/>
        </w:rPr>
        <w:t>URL:</w:t>
      </w:r>
      <w:r w:rsidRPr="00774579">
        <w:rPr>
          <w:rFonts w:ascii="Times New Roman" w:hAnsi="Times New Roman" w:cs="Times New Roman"/>
          <w:sz w:val="24"/>
          <w:szCs w:val="24"/>
          <w:u w:val="single"/>
        </w:rPr>
        <w:fldChar w:fldCharType="begin"/>
      </w:r>
      <w:r w:rsidRPr="00774579">
        <w:rPr>
          <w:rFonts w:ascii="Times New Roman" w:hAnsi="Times New Roman" w:cs="Times New Roman"/>
          <w:sz w:val="24"/>
          <w:szCs w:val="24"/>
          <w:u w:val="single"/>
        </w:rPr>
        <w:instrText xml:space="preserve"> HYPERLINK "http://www.rae.es/rae.html" </w:instrText>
      </w:r>
      <w:r w:rsidRPr="00774579">
        <w:rPr>
          <w:rFonts w:ascii="Times New Roman" w:hAnsi="Times New Roman" w:cs="Times New Roman"/>
          <w:sz w:val="24"/>
          <w:szCs w:val="24"/>
          <w:u w:val="single"/>
        </w:rPr>
        <w:fldChar w:fldCharType="separate"/>
      </w:r>
      <w:r w:rsidRPr="00774579">
        <w:rPr>
          <w:rStyle w:val="Hipervnculo"/>
          <w:rFonts w:ascii="Times New Roman" w:hAnsi="Times New Roman" w:cs="Times New Roman"/>
          <w:color w:val="auto"/>
          <w:sz w:val="24"/>
          <w:szCs w:val="24"/>
        </w:rPr>
        <w:t>http://www.rae.es/rae.html</w:t>
      </w:r>
      <w:r w:rsidRPr="00774579">
        <w:rPr>
          <w:rFonts w:ascii="Times New Roman" w:hAnsi="Times New Roman" w:cs="Times New Roman"/>
          <w:sz w:val="24"/>
          <w:szCs w:val="24"/>
          <w:u w:val="single"/>
        </w:rPr>
        <w:fldChar w:fldCharType="end"/>
      </w:r>
      <w:r w:rsidRPr="00774579">
        <w:rPr>
          <w:rFonts w:ascii="Times New Roman" w:hAnsi="Times New Roman" w:cs="Times New Roman"/>
          <w:sz w:val="24"/>
          <w:szCs w:val="24"/>
          <w:u w:val="single"/>
        </w:rPr>
        <w:t>.</w:t>
      </w:r>
      <w:r w:rsidRPr="00774579">
        <w:rPr>
          <w:rFonts w:ascii="Times New Roman" w:hAnsi="Times New Roman" w:cs="Times New Roman"/>
          <w:sz w:val="24"/>
          <w:szCs w:val="24"/>
        </w:rPr>
        <w:t xml:space="preserve"> </w:t>
      </w:r>
      <w:r w:rsidRPr="00774579">
        <w:rPr>
          <w:rFonts w:ascii="Times New Roman" w:eastAsia="ＭＳ 明朝" w:hAnsi="Times New Roman" w:cs="Times New Roman"/>
          <w:sz w:val="24"/>
          <w:szCs w:val="24"/>
          <w:lang w:val="es-ES"/>
        </w:rPr>
        <w:t>Consultado Febrero 05, 2016.</w:t>
      </w:r>
    </w:p>
    <w:p w14:paraId="5FD84872" w14:textId="77777777" w:rsidR="00791798" w:rsidRPr="00774579" w:rsidRDefault="00791798" w:rsidP="00791798">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 xml:space="preserve">Establece Normas sobre Protección de los Derechos de los Consumidores. Ley 19.496. 07 de Marzo de 1997. Diario Oficial de la República de Chile. Santiago, Chile. Arts. 1, 3 letra c), 12, 13, 15, 18, 28, 50 y siguientes. </w:t>
      </w:r>
    </w:p>
    <w:p w14:paraId="42D4CEA3" w14:textId="39BE390F" w:rsidR="00791798" w:rsidRPr="00774579" w:rsidRDefault="00791798" w:rsidP="00791798">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Reglamento del Sistema Nacional de Control de Productos Farmacéuticos. Decreto Nº 1876. 09 de Septiembre de</w:t>
      </w:r>
      <w:r w:rsidR="00F51B44">
        <w:rPr>
          <w:rFonts w:ascii="Times New Roman" w:hAnsi="Times New Roman" w:cs="Times New Roman"/>
          <w:sz w:val="24"/>
          <w:szCs w:val="24"/>
        </w:rPr>
        <w:t xml:space="preserve"> 1995. Diario Oficial de la Repú</w:t>
      </w:r>
      <w:r w:rsidRPr="00774579">
        <w:rPr>
          <w:rFonts w:ascii="Times New Roman" w:hAnsi="Times New Roman" w:cs="Times New Roman"/>
          <w:sz w:val="24"/>
          <w:szCs w:val="24"/>
        </w:rPr>
        <w:t>blica de Chile. Santiago, Chile. Arts.  2, 3, 4 a).</w:t>
      </w:r>
    </w:p>
    <w:p w14:paraId="334C1D58" w14:textId="77777777" w:rsidR="00843E97" w:rsidRPr="00774579" w:rsidRDefault="00843E97" w:rsidP="00843E9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Establece Normas sobre el Servicio Agrícola Ganadero, Deroga la Ley Nº 16.640 y otras Disposiciones. Ley 18.755. 07 de Enero de 1989. Diario Oficial de la República de Chile, Santiago, Chile. Art  41.</w:t>
      </w:r>
    </w:p>
    <w:p w14:paraId="78987B9F" w14:textId="192BE7AE" w:rsidR="00843E97" w:rsidRDefault="00091E9C" w:rsidP="00843E9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Modifica L</w:t>
      </w:r>
      <w:r w:rsidR="004264B7" w:rsidRPr="00774579">
        <w:rPr>
          <w:rFonts w:ascii="Times New Roman" w:hAnsi="Times New Roman" w:cs="Times New Roman"/>
          <w:sz w:val="24"/>
          <w:szCs w:val="24"/>
        </w:rPr>
        <w:t>ey Nº 18.755, sobre Organización y Atribuciones del Servicio Agrícola y G</w:t>
      </w:r>
      <w:r w:rsidR="000111A6" w:rsidRPr="00774579">
        <w:rPr>
          <w:rFonts w:ascii="Times New Roman" w:hAnsi="Times New Roman" w:cs="Times New Roman"/>
          <w:sz w:val="24"/>
          <w:szCs w:val="24"/>
        </w:rPr>
        <w:t xml:space="preserve">anadero. </w:t>
      </w:r>
      <w:r w:rsidR="00AF7906" w:rsidRPr="00774579">
        <w:rPr>
          <w:rFonts w:ascii="Times New Roman" w:hAnsi="Times New Roman" w:cs="Times New Roman"/>
          <w:sz w:val="24"/>
          <w:szCs w:val="24"/>
        </w:rPr>
        <w:t xml:space="preserve">Ley 19.283. </w:t>
      </w:r>
      <w:r w:rsidR="000111A6" w:rsidRPr="00774579">
        <w:rPr>
          <w:rFonts w:ascii="Times New Roman" w:hAnsi="Times New Roman" w:cs="Times New Roman"/>
          <w:sz w:val="24"/>
          <w:szCs w:val="24"/>
        </w:rPr>
        <w:t>05 de Enero de 1995.</w:t>
      </w:r>
      <w:r w:rsidR="00AF7906" w:rsidRPr="00774579">
        <w:rPr>
          <w:rFonts w:ascii="Times New Roman" w:hAnsi="Times New Roman" w:cs="Times New Roman"/>
          <w:sz w:val="24"/>
          <w:szCs w:val="24"/>
        </w:rPr>
        <w:t xml:space="preserve"> Diario Oficial de la República de Chile, Santiago, Chile.</w:t>
      </w:r>
    </w:p>
    <w:p w14:paraId="1D68899D" w14:textId="77777777" w:rsidR="00843E97" w:rsidRPr="00774579" w:rsidRDefault="00843E97" w:rsidP="00843E9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lastRenderedPageBreak/>
        <w:t>Código Civil. 20</w:t>
      </w:r>
      <w:r w:rsidRPr="00774579">
        <w:rPr>
          <w:rFonts w:ascii="Times New Roman" w:hAnsi="Times New Roman" w:cs="Times New Roman"/>
          <w:sz w:val="24"/>
          <w:szCs w:val="24"/>
          <w:vertAlign w:val="superscript"/>
        </w:rPr>
        <w:t>ma</w:t>
      </w:r>
      <w:r w:rsidRPr="00774579">
        <w:rPr>
          <w:rFonts w:ascii="Times New Roman" w:hAnsi="Times New Roman" w:cs="Times New Roman"/>
          <w:sz w:val="24"/>
          <w:szCs w:val="24"/>
        </w:rPr>
        <w:t xml:space="preserve"> ed. Santiago de Chile: Editorial Jurídica de Chile; 2012; Arts. 6, 7, 8, 14, 565, 566, 567, 1437, 1438, 2314, 2315 y 2316.</w:t>
      </w:r>
    </w:p>
    <w:p w14:paraId="3156D060" w14:textId="77777777" w:rsidR="004264B7" w:rsidRDefault="004264B7" w:rsidP="004264B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Modifica el Código S</w:t>
      </w:r>
      <w:r w:rsidR="00AC4729" w:rsidRPr="00774579">
        <w:rPr>
          <w:rFonts w:ascii="Times New Roman" w:hAnsi="Times New Roman" w:cs="Times New Roman"/>
          <w:sz w:val="24"/>
          <w:szCs w:val="24"/>
        </w:rPr>
        <w:t xml:space="preserve">anitario en </w:t>
      </w:r>
      <w:r w:rsidRPr="00774579">
        <w:rPr>
          <w:rFonts w:ascii="Times New Roman" w:hAnsi="Times New Roman" w:cs="Times New Roman"/>
          <w:sz w:val="24"/>
          <w:szCs w:val="24"/>
        </w:rPr>
        <w:t>Materia de Regulación de Farmacias y M</w:t>
      </w:r>
      <w:r w:rsidR="00AC4729" w:rsidRPr="00774579">
        <w:rPr>
          <w:rFonts w:ascii="Times New Roman" w:hAnsi="Times New Roman" w:cs="Times New Roman"/>
          <w:sz w:val="24"/>
          <w:szCs w:val="24"/>
        </w:rPr>
        <w:t xml:space="preserve">edicamentos. Ley 20.724. 14 Febrero del 2014. Diario Oficial de la República de Chile, Santiago, Chile. </w:t>
      </w:r>
      <w:r w:rsidR="00FE755F" w:rsidRPr="00774579">
        <w:rPr>
          <w:rFonts w:ascii="Times New Roman" w:hAnsi="Times New Roman" w:cs="Times New Roman"/>
          <w:sz w:val="24"/>
          <w:szCs w:val="24"/>
        </w:rPr>
        <w:t>Arts.</w:t>
      </w:r>
      <w:r w:rsidR="00BA52F8" w:rsidRPr="00774579">
        <w:rPr>
          <w:rFonts w:ascii="Times New Roman" w:hAnsi="Times New Roman" w:cs="Times New Roman"/>
          <w:sz w:val="24"/>
          <w:szCs w:val="24"/>
        </w:rPr>
        <w:t xml:space="preserve"> 94, 100.</w:t>
      </w:r>
    </w:p>
    <w:p w14:paraId="1A9D343C" w14:textId="77777777" w:rsidR="00843E97" w:rsidRDefault="00843E97" w:rsidP="00843E9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Código Sanitario, Decreto con Fuerza de Ley 725. 31 de Enero de 1968. Diario Oficial de la República de Chile, Santiago, Chile. Arts. 1, 21 y 32.</w:t>
      </w:r>
    </w:p>
    <w:p w14:paraId="79EFB786" w14:textId="1FD96F30" w:rsidR="004264B7" w:rsidRPr="00774579" w:rsidRDefault="00FE755F" w:rsidP="004264B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Constitución</w:t>
      </w:r>
      <w:r w:rsidR="00BA52F8" w:rsidRPr="00774579">
        <w:rPr>
          <w:rFonts w:ascii="Times New Roman" w:hAnsi="Times New Roman" w:cs="Times New Roman"/>
          <w:sz w:val="24"/>
          <w:szCs w:val="24"/>
        </w:rPr>
        <w:t xml:space="preserve"> </w:t>
      </w:r>
      <w:r w:rsidRPr="00774579">
        <w:rPr>
          <w:rFonts w:ascii="Times New Roman" w:hAnsi="Times New Roman" w:cs="Times New Roman"/>
          <w:sz w:val="24"/>
          <w:szCs w:val="24"/>
        </w:rPr>
        <w:t>Política</w:t>
      </w:r>
      <w:r w:rsidR="00F51B44">
        <w:rPr>
          <w:rFonts w:ascii="Times New Roman" w:hAnsi="Times New Roman" w:cs="Times New Roman"/>
          <w:sz w:val="24"/>
          <w:szCs w:val="24"/>
        </w:rPr>
        <w:t xml:space="preserve"> de la Repú</w:t>
      </w:r>
      <w:r w:rsidR="00BA52F8" w:rsidRPr="00774579">
        <w:rPr>
          <w:rFonts w:ascii="Times New Roman" w:hAnsi="Times New Roman" w:cs="Times New Roman"/>
          <w:sz w:val="24"/>
          <w:szCs w:val="24"/>
        </w:rPr>
        <w:t>blica de Chile. 11 de agosto de 1980. Diario Oficial de la República de Chile, Santiago, Chile. Art 19</w:t>
      </w:r>
      <w:r w:rsidR="00C904D8" w:rsidRPr="00774579">
        <w:rPr>
          <w:rFonts w:ascii="Times New Roman" w:hAnsi="Times New Roman" w:cs="Times New Roman"/>
          <w:sz w:val="24"/>
          <w:szCs w:val="24"/>
        </w:rPr>
        <w:t xml:space="preserve"> Nº 1, 2, 3, 14,16, 21, 23, 24, 26</w:t>
      </w:r>
      <w:r w:rsidR="00BA52F8" w:rsidRPr="00774579">
        <w:rPr>
          <w:rFonts w:ascii="Times New Roman" w:hAnsi="Times New Roman" w:cs="Times New Roman"/>
          <w:sz w:val="24"/>
          <w:szCs w:val="24"/>
        </w:rPr>
        <w:t>.</w:t>
      </w:r>
    </w:p>
    <w:p w14:paraId="5715BCE7" w14:textId="51BF08F1" w:rsidR="004264B7" w:rsidRPr="00774579" w:rsidRDefault="004264B7" w:rsidP="004264B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Sobre Protección de A</w:t>
      </w:r>
      <w:r w:rsidR="00C904D8" w:rsidRPr="00774579">
        <w:rPr>
          <w:rFonts w:ascii="Times New Roman" w:hAnsi="Times New Roman" w:cs="Times New Roman"/>
          <w:sz w:val="24"/>
          <w:szCs w:val="24"/>
        </w:rPr>
        <w:t xml:space="preserve">nimales . Ley 20380. 03 de </w:t>
      </w:r>
      <w:r w:rsidR="00FE755F" w:rsidRPr="00774579">
        <w:rPr>
          <w:rFonts w:ascii="Times New Roman" w:hAnsi="Times New Roman" w:cs="Times New Roman"/>
          <w:sz w:val="24"/>
          <w:szCs w:val="24"/>
        </w:rPr>
        <w:t>Octubre</w:t>
      </w:r>
      <w:r w:rsidR="00C904D8" w:rsidRPr="00774579">
        <w:rPr>
          <w:rFonts w:ascii="Times New Roman" w:hAnsi="Times New Roman" w:cs="Times New Roman"/>
          <w:sz w:val="24"/>
          <w:szCs w:val="24"/>
        </w:rPr>
        <w:t xml:space="preserve"> del 2009. Diario Oficial de la República de Chile, Santiago, Chile. Art 1</w:t>
      </w:r>
      <w:r w:rsidR="005A294E" w:rsidRPr="00774579">
        <w:rPr>
          <w:rFonts w:ascii="Times New Roman" w:hAnsi="Times New Roman" w:cs="Times New Roman"/>
          <w:sz w:val="24"/>
          <w:szCs w:val="24"/>
        </w:rPr>
        <w:t>, 12, 18</w:t>
      </w:r>
      <w:r w:rsidR="00C904D8" w:rsidRPr="00774579">
        <w:rPr>
          <w:rFonts w:ascii="Times New Roman" w:hAnsi="Times New Roman" w:cs="Times New Roman"/>
          <w:sz w:val="24"/>
          <w:szCs w:val="24"/>
        </w:rPr>
        <w:t>.</w:t>
      </w:r>
    </w:p>
    <w:p w14:paraId="13F63BC4" w14:textId="77777777" w:rsidR="004264B7" w:rsidRPr="00774579" w:rsidRDefault="00FE755F" w:rsidP="004264B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Código</w:t>
      </w:r>
      <w:r w:rsidR="00572315" w:rsidRPr="00774579">
        <w:rPr>
          <w:rFonts w:ascii="Times New Roman" w:hAnsi="Times New Roman" w:cs="Times New Roman"/>
          <w:sz w:val="24"/>
          <w:szCs w:val="24"/>
        </w:rPr>
        <w:t xml:space="preserve"> Penal. </w:t>
      </w:r>
      <w:r w:rsidR="00C37FA9" w:rsidRPr="00774579">
        <w:rPr>
          <w:rFonts w:ascii="Times New Roman" w:hAnsi="Times New Roman" w:cs="Times New Roman"/>
          <w:sz w:val="24"/>
          <w:szCs w:val="24"/>
        </w:rPr>
        <w:t>12 de noviembre de 1874.</w:t>
      </w:r>
      <w:r w:rsidRPr="00774579">
        <w:rPr>
          <w:rFonts w:ascii="Times New Roman" w:hAnsi="Times New Roman" w:cs="Times New Roman"/>
          <w:sz w:val="24"/>
          <w:szCs w:val="24"/>
        </w:rPr>
        <w:t xml:space="preserve"> </w:t>
      </w:r>
      <w:r w:rsidR="00C37FA9" w:rsidRPr="00774579">
        <w:rPr>
          <w:rFonts w:ascii="Times New Roman" w:hAnsi="Times New Roman" w:cs="Times New Roman"/>
          <w:sz w:val="24"/>
          <w:szCs w:val="24"/>
        </w:rPr>
        <w:t>Diario Oficial de la República de Chile, Santiago, Chile. Ultima modificación 21 Abril del 2015 ley 20.830. Art 291 bis.</w:t>
      </w:r>
    </w:p>
    <w:p w14:paraId="61341FF0" w14:textId="419F7FF8" w:rsidR="004264B7" w:rsidRPr="00774579" w:rsidRDefault="003A5FE1" w:rsidP="00051819">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Reglamento Sobre Notificación de Enfermedades Trasmisibles de Declaración Obligatoria. Decreto N° 158/04. 10 de Mayo de 2005. Diario Oficial de la República de Chile, Santiago, Chile, Art 1.</w:t>
      </w:r>
    </w:p>
    <w:p w14:paraId="488E16F7" w14:textId="77777777" w:rsidR="00A77D4F" w:rsidRDefault="00A77D4F" w:rsidP="00A77D4F">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Muñana K. Update Seizure Management in Small Animal Practie. Vet Clin Small Anim; 2013, 40: 1127–1147.</w:t>
      </w:r>
    </w:p>
    <w:p w14:paraId="492945CF" w14:textId="77777777" w:rsidR="00A77D4F" w:rsidRDefault="00A77D4F" w:rsidP="00A77D4F">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Pr>
          <w:rFonts w:ascii="Times New Roman" w:hAnsi="Times New Roman" w:cs="Times New Roman"/>
          <w:sz w:val="24"/>
          <w:szCs w:val="24"/>
        </w:rPr>
        <w:t>Poppenga R. Toxicological emergencies. En: King L y Boag A. BSAVA Manual of Canine and Feline Emergency and Critical Care. 2</w:t>
      </w:r>
      <w:r w:rsidRPr="00774579">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edición. </w:t>
      </w:r>
      <w:r w:rsidRPr="00774579">
        <w:rPr>
          <w:rFonts w:ascii="Times New Roman" w:hAnsi="Times New Roman" w:cs="Times New Roman"/>
          <w:sz w:val="24"/>
          <w:szCs w:val="24"/>
        </w:rPr>
        <w:t>BSAVA</w:t>
      </w:r>
      <w:r>
        <w:rPr>
          <w:rFonts w:ascii="Times New Roman" w:hAnsi="Times New Roman" w:cs="Times New Roman"/>
          <w:sz w:val="24"/>
          <w:szCs w:val="24"/>
        </w:rPr>
        <w:t>. England;</w:t>
      </w:r>
      <w:r w:rsidRPr="00774579">
        <w:rPr>
          <w:rFonts w:ascii="Times New Roman" w:hAnsi="Times New Roman" w:cs="Times New Roman"/>
          <w:sz w:val="24"/>
          <w:szCs w:val="24"/>
        </w:rPr>
        <w:t xml:space="preserve"> </w:t>
      </w:r>
      <w:r>
        <w:rPr>
          <w:rFonts w:ascii="Times New Roman" w:hAnsi="Times New Roman" w:cs="Times New Roman"/>
          <w:sz w:val="24"/>
          <w:szCs w:val="24"/>
        </w:rPr>
        <w:t>2007:278-294.</w:t>
      </w:r>
    </w:p>
    <w:p w14:paraId="15106A13" w14:textId="77777777" w:rsidR="004264B7" w:rsidRPr="00774579" w:rsidRDefault="004264B7" w:rsidP="004264B7">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hAnsi="Times New Roman" w:cs="Times New Roman"/>
          <w:sz w:val="24"/>
          <w:szCs w:val="24"/>
        </w:rPr>
        <w:t>T</w:t>
      </w:r>
      <w:r w:rsidR="007514EA" w:rsidRPr="00774579">
        <w:rPr>
          <w:rFonts w:ascii="Times New Roman" w:hAnsi="Times New Roman" w:cs="Times New Roman"/>
          <w:sz w:val="24"/>
          <w:szCs w:val="24"/>
        </w:rPr>
        <w:t>homas W. Idiopathic Epilepsy in Dogs and Cats. Vet Clin Small Anim; 2010, 40: 161–179.</w:t>
      </w:r>
    </w:p>
    <w:p w14:paraId="73345CBB" w14:textId="77777777" w:rsidR="00A77D4F" w:rsidRPr="00843E97" w:rsidRDefault="00A77D4F" w:rsidP="00A77D4F">
      <w:pPr>
        <w:pStyle w:val="Prrafodelista"/>
        <w:widowControl w:val="0"/>
        <w:numPr>
          <w:ilvl w:val="0"/>
          <w:numId w:val="3"/>
        </w:numPr>
        <w:autoSpaceDE w:val="0"/>
        <w:autoSpaceDN w:val="0"/>
        <w:adjustRightInd w:val="0"/>
        <w:ind w:left="426" w:hanging="426"/>
        <w:jc w:val="both"/>
        <w:rPr>
          <w:rFonts w:ascii="Times New Roman" w:hAnsi="Times New Roman" w:cs="Times New Roman"/>
          <w:sz w:val="24"/>
          <w:szCs w:val="24"/>
        </w:rPr>
      </w:pPr>
      <w:r w:rsidRPr="00774579">
        <w:rPr>
          <w:rFonts w:ascii="Times New Roman" w:eastAsia="ＭＳ 明朝" w:hAnsi="Times New Roman" w:cs="Times New Roman"/>
          <w:sz w:val="24"/>
          <w:szCs w:val="24"/>
        </w:rPr>
        <w:t>Colegio Medico Veterinario. Código Ética; arts 1, 2, 3, 7, 8, 11, 12, 14, 15, 33 y 42.</w:t>
      </w:r>
      <w:r w:rsidRPr="00774579">
        <w:rPr>
          <w:rFonts w:ascii="Times New Roman" w:eastAsia="ＭＳ 明朝" w:hAnsi="Times New Roman" w:cs="Times New Roman"/>
          <w:sz w:val="24"/>
          <w:szCs w:val="24"/>
          <w:lang w:val="es-ES"/>
        </w:rPr>
        <w:t xml:space="preserve"> Disponible en: </w:t>
      </w:r>
      <w:proofErr w:type="spellStart"/>
      <w:r w:rsidRPr="00774579">
        <w:rPr>
          <w:rFonts w:ascii="Times New Roman" w:eastAsia="ＭＳ 明朝" w:hAnsi="Times New Roman" w:cs="Times New Roman"/>
          <w:color w:val="000000"/>
          <w:sz w:val="24"/>
          <w:szCs w:val="24"/>
          <w:u w:val="single"/>
          <w:lang w:val="es-ES"/>
        </w:rPr>
        <w:t>URL:</w:t>
      </w:r>
      <w:hyperlink r:id="rId8" w:history="1">
        <w:r w:rsidRPr="00774579">
          <w:rPr>
            <w:rFonts w:ascii="Times New Roman" w:eastAsia="ＭＳ 明朝" w:hAnsi="Times New Roman" w:cs="Times New Roman"/>
            <w:color w:val="000000"/>
            <w:sz w:val="24"/>
            <w:szCs w:val="24"/>
            <w:u w:val="single"/>
            <w:lang w:val="es-ES"/>
          </w:rPr>
          <w:t>http</w:t>
        </w:r>
        <w:proofErr w:type="spellEnd"/>
        <w:r w:rsidRPr="00774579">
          <w:rPr>
            <w:rFonts w:ascii="Times New Roman" w:eastAsia="ＭＳ 明朝" w:hAnsi="Times New Roman" w:cs="Times New Roman"/>
            <w:color w:val="000000"/>
            <w:sz w:val="24"/>
            <w:szCs w:val="24"/>
            <w:u w:val="single"/>
            <w:lang w:val="es-ES"/>
          </w:rPr>
          <w:t>://www.colegioveterinario.cl/quienes/codigo_etica_mv.pdf</w:t>
        </w:r>
      </w:hyperlink>
      <w:r w:rsidRPr="00774579">
        <w:rPr>
          <w:rFonts w:ascii="Times New Roman" w:eastAsia="ＭＳ 明朝" w:hAnsi="Times New Roman" w:cs="Times New Roman"/>
          <w:color w:val="000000"/>
          <w:sz w:val="24"/>
          <w:szCs w:val="24"/>
          <w:u w:val="single"/>
          <w:lang w:val="es-ES"/>
        </w:rPr>
        <w:t xml:space="preserve">. </w:t>
      </w:r>
      <w:r w:rsidRPr="00774579">
        <w:rPr>
          <w:rFonts w:ascii="Times New Roman" w:eastAsia="ＭＳ 明朝" w:hAnsi="Times New Roman" w:cs="Times New Roman"/>
          <w:sz w:val="24"/>
          <w:szCs w:val="24"/>
          <w:lang w:val="es-ES"/>
        </w:rPr>
        <w:t>Consultado Febrero 05, 2016.</w:t>
      </w:r>
      <w:r w:rsidRPr="00774579">
        <w:rPr>
          <w:rFonts w:ascii="Times New Roman" w:hAnsi="Times New Roman" w:cs="Times New Roman"/>
          <w:sz w:val="24"/>
          <w:szCs w:val="24"/>
        </w:rPr>
        <w:t xml:space="preserve"> </w:t>
      </w:r>
    </w:p>
    <w:p w14:paraId="1F90059F" w14:textId="77777777" w:rsidR="00A77D4F" w:rsidRPr="00774579" w:rsidRDefault="00A77D4F" w:rsidP="00A77D4F">
      <w:pPr>
        <w:pStyle w:val="Prrafodelista"/>
        <w:widowControl w:val="0"/>
        <w:autoSpaceDE w:val="0"/>
        <w:autoSpaceDN w:val="0"/>
        <w:adjustRightInd w:val="0"/>
        <w:ind w:left="426"/>
        <w:jc w:val="both"/>
        <w:rPr>
          <w:rFonts w:ascii="Times New Roman" w:hAnsi="Times New Roman" w:cs="Times New Roman"/>
          <w:sz w:val="24"/>
          <w:szCs w:val="24"/>
        </w:rPr>
      </w:pPr>
    </w:p>
    <w:p w14:paraId="7DC4D9D0" w14:textId="77777777" w:rsidR="007514EA" w:rsidRPr="00BA0AF3" w:rsidRDefault="007514EA" w:rsidP="00051819">
      <w:pPr>
        <w:widowControl w:val="0"/>
        <w:autoSpaceDE w:val="0"/>
        <w:autoSpaceDN w:val="0"/>
        <w:adjustRightInd w:val="0"/>
        <w:rPr>
          <w:rFonts w:ascii="Times" w:hAnsi="Times" w:cs="Times"/>
        </w:rPr>
      </w:pPr>
    </w:p>
    <w:p w14:paraId="0463BEAE" w14:textId="793AE725" w:rsidR="006C44AF" w:rsidRPr="00BA0AF3" w:rsidRDefault="006C44AF" w:rsidP="00051819">
      <w:pPr>
        <w:rPr>
          <w:rFonts w:ascii="Arial" w:hAnsi="Arial"/>
        </w:rPr>
      </w:pPr>
    </w:p>
    <w:sectPr w:rsidR="006C44AF" w:rsidRPr="00BA0AF3" w:rsidSect="004447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3070"/>
    <w:multiLevelType w:val="hybridMultilevel"/>
    <w:tmpl w:val="D2F6D07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nsid w:val="3AB3236F"/>
    <w:multiLevelType w:val="hybridMultilevel"/>
    <w:tmpl w:val="3B1E42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110352A"/>
    <w:multiLevelType w:val="hybridMultilevel"/>
    <w:tmpl w:val="AB7A1C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1"/>
    <w:rsid w:val="000111A6"/>
    <w:rsid w:val="00046DEA"/>
    <w:rsid w:val="00051819"/>
    <w:rsid w:val="00061427"/>
    <w:rsid w:val="00076E91"/>
    <w:rsid w:val="00091E9C"/>
    <w:rsid w:val="00093192"/>
    <w:rsid w:val="000959FD"/>
    <w:rsid w:val="000B6E35"/>
    <w:rsid w:val="000D0C2E"/>
    <w:rsid w:val="00107712"/>
    <w:rsid w:val="001140B9"/>
    <w:rsid w:val="0012498A"/>
    <w:rsid w:val="00173C62"/>
    <w:rsid w:val="001917E1"/>
    <w:rsid w:val="001B5474"/>
    <w:rsid w:val="001B79C5"/>
    <w:rsid w:val="001C25DD"/>
    <w:rsid w:val="001C5550"/>
    <w:rsid w:val="001C7C63"/>
    <w:rsid w:val="001E4616"/>
    <w:rsid w:val="001E6FFC"/>
    <w:rsid w:val="0020322E"/>
    <w:rsid w:val="002063C8"/>
    <w:rsid w:val="00237A69"/>
    <w:rsid w:val="00242890"/>
    <w:rsid w:val="002501EF"/>
    <w:rsid w:val="002672F0"/>
    <w:rsid w:val="00284E21"/>
    <w:rsid w:val="002D0807"/>
    <w:rsid w:val="002E18CB"/>
    <w:rsid w:val="00301B52"/>
    <w:rsid w:val="00316E0C"/>
    <w:rsid w:val="00355A23"/>
    <w:rsid w:val="00374E6F"/>
    <w:rsid w:val="0039758C"/>
    <w:rsid w:val="003A5FE1"/>
    <w:rsid w:val="003E1AD2"/>
    <w:rsid w:val="003E2656"/>
    <w:rsid w:val="003E49D7"/>
    <w:rsid w:val="003E4CA7"/>
    <w:rsid w:val="00401558"/>
    <w:rsid w:val="004264B7"/>
    <w:rsid w:val="00432886"/>
    <w:rsid w:val="00435EEC"/>
    <w:rsid w:val="00436B55"/>
    <w:rsid w:val="00444756"/>
    <w:rsid w:val="00464770"/>
    <w:rsid w:val="00466FFC"/>
    <w:rsid w:val="0048788A"/>
    <w:rsid w:val="00496C9C"/>
    <w:rsid w:val="004B03C9"/>
    <w:rsid w:val="004B2471"/>
    <w:rsid w:val="004C315B"/>
    <w:rsid w:val="0053697B"/>
    <w:rsid w:val="00545956"/>
    <w:rsid w:val="005649A7"/>
    <w:rsid w:val="00572315"/>
    <w:rsid w:val="00577E0F"/>
    <w:rsid w:val="00580BB4"/>
    <w:rsid w:val="00596455"/>
    <w:rsid w:val="005A294E"/>
    <w:rsid w:val="005A3390"/>
    <w:rsid w:val="005C5E38"/>
    <w:rsid w:val="005E10FD"/>
    <w:rsid w:val="005E3739"/>
    <w:rsid w:val="006122E5"/>
    <w:rsid w:val="00622343"/>
    <w:rsid w:val="00630BED"/>
    <w:rsid w:val="0063523C"/>
    <w:rsid w:val="00646364"/>
    <w:rsid w:val="00650650"/>
    <w:rsid w:val="00670665"/>
    <w:rsid w:val="006726DA"/>
    <w:rsid w:val="00686DC4"/>
    <w:rsid w:val="006A5792"/>
    <w:rsid w:val="006A7C81"/>
    <w:rsid w:val="006C44AF"/>
    <w:rsid w:val="006C5794"/>
    <w:rsid w:val="006D4D6F"/>
    <w:rsid w:val="006E56C2"/>
    <w:rsid w:val="006F6F02"/>
    <w:rsid w:val="007049D6"/>
    <w:rsid w:val="007514EA"/>
    <w:rsid w:val="00751866"/>
    <w:rsid w:val="00774579"/>
    <w:rsid w:val="00777744"/>
    <w:rsid w:val="00790424"/>
    <w:rsid w:val="00791798"/>
    <w:rsid w:val="007C67AE"/>
    <w:rsid w:val="007D4A20"/>
    <w:rsid w:val="007D5FDF"/>
    <w:rsid w:val="007E5789"/>
    <w:rsid w:val="00816874"/>
    <w:rsid w:val="0082273C"/>
    <w:rsid w:val="008234C6"/>
    <w:rsid w:val="00823504"/>
    <w:rsid w:val="00824E46"/>
    <w:rsid w:val="00826D37"/>
    <w:rsid w:val="00843E97"/>
    <w:rsid w:val="0084655B"/>
    <w:rsid w:val="00861A87"/>
    <w:rsid w:val="008828D8"/>
    <w:rsid w:val="008948F9"/>
    <w:rsid w:val="00897B4F"/>
    <w:rsid w:val="008A49E1"/>
    <w:rsid w:val="008F00F2"/>
    <w:rsid w:val="00944C2F"/>
    <w:rsid w:val="00971535"/>
    <w:rsid w:val="009A30F4"/>
    <w:rsid w:val="009A5DEE"/>
    <w:rsid w:val="009D40C2"/>
    <w:rsid w:val="009D4CC8"/>
    <w:rsid w:val="00A17389"/>
    <w:rsid w:val="00A77D4F"/>
    <w:rsid w:val="00A864AE"/>
    <w:rsid w:val="00A87DAB"/>
    <w:rsid w:val="00AC06AC"/>
    <w:rsid w:val="00AC4729"/>
    <w:rsid w:val="00AD7712"/>
    <w:rsid w:val="00AF01EF"/>
    <w:rsid w:val="00AF335F"/>
    <w:rsid w:val="00AF7906"/>
    <w:rsid w:val="00B01D1C"/>
    <w:rsid w:val="00B11E09"/>
    <w:rsid w:val="00B14663"/>
    <w:rsid w:val="00B22252"/>
    <w:rsid w:val="00B25705"/>
    <w:rsid w:val="00B26894"/>
    <w:rsid w:val="00B34BDE"/>
    <w:rsid w:val="00B461EA"/>
    <w:rsid w:val="00B86D56"/>
    <w:rsid w:val="00B925B2"/>
    <w:rsid w:val="00BA0AF3"/>
    <w:rsid w:val="00BA52F8"/>
    <w:rsid w:val="00BB4458"/>
    <w:rsid w:val="00BD26FC"/>
    <w:rsid w:val="00C06BCB"/>
    <w:rsid w:val="00C102B3"/>
    <w:rsid w:val="00C10A9F"/>
    <w:rsid w:val="00C113B6"/>
    <w:rsid w:val="00C2264C"/>
    <w:rsid w:val="00C2582C"/>
    <w:rsid w:val="00C27E9C"/>
    <w:rsid w:val="00C37FA9"/>
    <w:rsid w:val="00C51B67"/>
    <w:rsid w:val="00C55A5E"/>
    <w:rsid w:val="00C67963"/>
    <w:rsid w:val="00C70824"/>
    <w:rsid w:val="00C75C45"/>
    <w:rsid w:val="00C772CC"/>
    <w:rsid w:val="00C80235"/>
    <w:rsid w:val="00C904D8"/>
    <w:rsid w:val="00CC36B3"/>
    <w:rsid w:val="00CF4D96"/>
    <w:rsid w:val="00CF6CD0"/>
    <w:rsid w:val="00D404FF"/>
    <w:rsid w:val="00D57D3C"/>
    <w:rsid w:val="00D60DC1"/>
    <w:rsid w:val="00D82A3E"/>
    <w:rsid w:val="00DA18DA"/>
    <w:rsid w:val="00DB4B57"/>
    <w:rsid w:val="00DC3E96"/>
    <w:rsid w:val="00DE2569"/>
    <w:rsid w:val="00DF4F81"/>
    <w:rsid w:val="00DF73A9"/>
    <w:rsid w:val="00E21717"/>
    <w:rsid w:val="00E21BE4"/>
    <w:rsid w:val="00E244CC"/>
    <w:rsid w:val="00E24B5D"/>
    <w:rsid w:val="00E54143"/>
    <w:rsid w:val="00E61735"/>
    <w:rsid w:val="00E645B6"/>
    <w:rsid w:val="00EA390D"/>
    <w:rsid w:val="00EA5F76"/>
    <w:rsid w:val="00EE1060"/>
    <w:rsid w:val="00EF6AE4"/>
    <w:rsid w:val="00F05D8E"/>
    <w:rsid w:val="00F24FA9"/>
    <w:rsid w:val="00F25B9C"/>
    <w:rsid w:val="00F51B44"/>
    <w:rsid w:val="00F932C7"/>
    <w:rsid w:val="00F94D54"/>
    <w:rsid w:val="00FA6784"/>
    <w:rsid w:val="00FC3FF6"/>
    <w:rsid w:val="00FC7E01"/>
    <w:rsid w:val="00FE37D7"/>
    <w:rsid w:val="00FE755F"/>
    <w:rsid w:val="00FF1B7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52D1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E9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6E91"/>
    <w:rPr>
      <w:rFonts w:ascii="Lucida Grande" w:hAnsi="Lucida Grande" w:cs="Lucida Grande"/>
      <w:sz w:val="18"/>
      <w:szCs w:val="18"/>
    </w:rPr>
  </w:style>
  <w:style w:type="character" w:styleId="Hipervnculo">
    <w:name w:val="Hyperlink"/>
    <w:basedOn w:val="Fuentedeprrafopredeter"/>
    <w:uiPriority w:val="99"/>
    <w:unhideWhenUsed/>
    <w:rsid w:val="00751866"/>
    <w:rPr>
      <w:color w:val="0000FF" w:themeColor="hyperlink"/>
      <w:u w:val="single"/>
    </w:rPr>
  </w:style>
  <w:style w:type="paragraph" w:styleId="Prrafodelista">
    <w:name w:val="List Paragraph"/>
    <w:basedOn w:val="Normal"/>
    <w:uiPriority w:val="34"/>
    <w:qFormat/>
    <w:rsid w:val="007514EA"/>
    <w:pPr>
      <w:spacing w:after="200" w:line="276" w:lineRule="auto"/>
      <w:ind w:left="720"/>
      <w:contextualSpacing/>
    </w:pPr>
    <w:rPr>
      <w:sz w:val="22"/>
      <w:szCs w:val="22"/>
      <w:lang w:val="es-CL" w:eastAsia="es-C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E9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6E91"/>
    <w:rPr>
      <w:rFonts w:ascii="Lucida Grande" w:hAnsi="Lucida Grande" w:cs="Lucida Grande"/>
      <w:sz w:val="18"/>
      <w:szCs w:val="18"/>
    </w:rPr>
  </w:style>
  <w:style w:type="character" w:styleId="Hipervnculo">
    <w:name w:val="Hyperlink"/>
    <w:basedOn w:val="Fuentedeprrafopredeter"/>
    <w:uiPriority w:val="99"/>
    <w:unhideWhenUsed/>
    <w:rsid w:val="00751866"/>
    <w:rPr>
      <w:color w:val="0000FF" w:themeColor="hyperlink"/>
      <w:u w:val="single"/>
    </w:rPr>
  </w:style>
  <w:style w:type="paragraph" w:styleId="Prrafodelista">
    <w:name w:val="List Paragraph"/>
    <w:basedOn w:val="Normal"/>
    <w:uiPriority w:val="34"/>
    <w:qFormat/>
    <w:rsid w:val="007514EA"/>
    <w:pPr>
      <w:spacing w:after="200" w:line="276" w:lineRule="auto"/>
      <w:ind w:left="720"/>
      <w:contextualSpacing/>
    </w:pPr>
    <w:rPr>
      <w:sz w:val="22"/>
      <w:szCs w:val="22"/>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57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aluzio@santotomas.cl" TargetMode="External"/><Relationship Id="rId8" Type="http://schemas.openxmlformats.org/officeDocument/2006/relationships/hyperlink" Target="http://www.colegioveterinario.cl/quienes/codigo_etica_mv.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EB41-B7A2-E14B-B68F-CBB4EEE1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3203</Words>
  <Characters>17619</Characters>
  <Application>Microsoft Macintosh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Luzio</dc:creator>
  <cp:lastModifiedBy>RAMON FAUNDEZ</cp:lastModifiedBy>
  <cp:revision>2</cp:revision>
  <dcterms:created xsi:type="dcterms:W3CDTF">2016-02-09T15:44:00Z</dcterms:created>
  <dcterms:modified xsi:type="dcterms:W3CDTF">2016-02-09T15:44:00Z</dcterms:modified>
</cp:coreProperties>
</file>