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1FA27" w14:textId="77777777" w:rsidR="00525253" w:rsidRDefault="00994BDB" w:rsidP="00525253">
      <w:pPr>
        <w:rPr>
          <w:b/>
          <w:bCs/>
        </w:rPr>
      </w:pPr>
      <w:r>
        <w:rPr>
          <w:b/>
          <w:bCs/>
          <w:sz w:val="28"/>
          <w:szCs w:val="28"/>
        </w:rPr>
        <w:t xml:space="preserve">Artículo Original: </w:t>
      </w:r>
      <w:r w:rsidR="00525253" w:rsidRPr="006F4A30">
        <w:rPr>
          <w:bCs/>
          <w:sz w:val="28"/>
          <w:szCs w:val="28"/>
        </w:rPr>
        <w:t>Efecto del triptófano sobre la conducta agresiva del perro</w:t>
      </w:r>
      <w:r w:rsidR="00525253" w:rsidRPr="006F4A30">
        <w:rPr>
          <w:bCs/>
        </w:rPr>
        <w:t xml:space="preserve"> </w:t>
      </w:r>
    </w:p>
    <w:p w14:paraId="525666A2" w14:textId="77777777" w:rsidR="00525253" w:rsidRPr="008C50B4" w:rsidRDefault="00525253" w:rsidP="00525253">
      <w:pPr>
        <w:rPr>
          <w:b/>
          <w:bCs/>
        </w:rPr>
      </w:pPr>
    </w:p>
    <w:p w14:paraId="57AC4518" w14:textId="77777777" w:rsidR="00525253" w:rsidRPr="00525253" w:rsidRDefault="00994BDB" w:rsidP="00525253">
      <w:pPr>
        <w:rPr>
          <w:b/>
          <w:bCs/>
          <w:sz w:val="28"/>
          <w:szCs w:val="28"/>
        </w:rPr>
      </w:pPr>
      <w:r>
        <w:rPr>
          <w:rFonts w:eastAsiaTheme="minorEastAsia"/>
          <w:b/>
          <w:color w:val="191919"/>
          <w:sz w:val="28"/>
          <w:szCs w:val="28"/>
        </w:rPr>
        <w:t xml:space="preserve">Original </w:t>
      </w:r>
      <w:proofErr w:type="spellStart"/>
      <w:r>
        <w:rPr>
          <w:rFonts w:eastAsiaTheme="minorEastAsia"/>
          <w:b/>
          <w:color w:val="191919"/>
          <w:sz w:val="28"/>
          <w:szCs w:val="28"/>
        </w:rPr>
        <w:t>Article</w:t>
      </w:r>
      <w:proofErr w:type="spellEnd"/>
      <w:r>
        <w:rPr>
          <w:rFonts w:eastAsiaTheme="minorEastAsia"/>
          <w:b/>
          <w:color w:val="191919"/>
          <w:sz w:val="28"/>
          <w:szCs w:val="28"/>
        </w:rPr>
        <w:t xml:space="preserve">: </w:t>
      </w:r>
      <w:proofErr w:type="spellStart"/>
      <w:r w:rsidR="00525253" w:rsidRPr="006F4A30">
        <w:rPr>
          <w:rFonts w:eastAsiaTheme="minorEastAsia"/>
          <w:color w:val="191919"/>
          <w:sz w:val="28"/>
          <w:szCs w:val="28"/>
        </w:rPr>
        <w:t>Effect</w:t>
      </w:r>
      <w:proofErr w:type="spellEnd"/>
      <w:r w:rsidR="00525253" w:rsidRPr="006F4A30">
        <w:rPr>
          <w:rFonts w:eastAsiaTheme="minorEastAsia"/>
          <w:color w:val="191919"/>
          <w:sz w:val="28"/>
          <w:szCs w:val="28"/>
        </w:rPr>
        <w:t xml:space="preserve"> of </w:t>
      </w:r>
      <w:proofErr w:type="spellStart"/>
      <w:r w:rsidR="00525253" w:rsidRPr="006F4A30">
        <w:rPr>
          <w:rFonts w:eastAsiaTheme="minorEastAsia"/>
          <w:color w:val="191919"/>
          <w:sz w:val="28"/>
          <w:szCs w:val="28"/>
        </w:rPr>
        <w:t>tryptophan</w:t>
      </w:r>
      <w:proofErr w:type="spellEnd"/>
      <w:r w:rsidR="00525253" w:rsidRPr="006F4A30">
        <w:rPr>
          <w:rFonts w:eastAsiaTheme="minorEastAsia"/>
          <w:color w:val="191919"/>
          <w:sz w:val="28"/>
          <w:szCs w:val="28"/>
        </w:rPr>
        <w:t xml:space="preserve"> </w:t>
      </w:r>
      <w:proofErr w:type="spellStart"/>
      <w:r w:rsidR="00525253" w:rsidRPr="006F4A30">
        <w:rPr>
          <w:rFonts w:eastAsiaTheme="minorEastAsia"/>
          <w:color w:val="191919"/>
          <w:sz w:val="28"/>
          <w:szCs w:val="28"/>
        </w:rPr>
        <w:t>on</w:t>
      </w:r>
      <w:proofErr w:type="spellEnd"/>
      <w:r w:rsidR="00525253" w:rsidRPr="006F4A30">
        <w:rPr>
          <w:rFonts w:eastAsiaTheme="minorEastAsia"/>
          <w:color w:val="191919"/>
          <w:sz w:val="28"/>
          <w:szCs w:val="28"/>
        </w:rPr>
        <w:t xml:space="preserve"> </w:t>
      </w:r>
      <w:proofErr w:type="spellStart"/>
      <w:r w:rsidR="00525253" w:rsidRPr="006F4A30">
        <w:rPr>
          <w:rFonts w:eastAsiaTheme="minorEastAsia"/>
          <w:color w:val="191919"/>
          <w:sz w:val="28"/>
          <w:szCs w:val="28"/>
        </w:rPr>
        <w:t>aggressive</w:t>
      </w:r>
      <w:proofErr w:type="spellEnd"/>
      <w:r w:rsidR="00525253" w:rsidRPr="006F4A30">
        <w:rPr>
          <w:rFonts w:eastAsiaTheme="minorEastAsia"/>
          <w:color w:val="191919"/>
          <w:sz w:val="28"/>
          <w:szCs w:val="28"/>
        </w:rPr>
        <w:t xml:space="preserve"> </w:t>
      </w:r>
      <w:proofErr w:type="spellStart"/>
      <w:r w:rsidR="00525253" w:rsidRPr="006F4A30">
        <w:rPr>
          <w:rFonts w:eastAsiaTheme="minorEastAsia"/>
          <w:color w:val="191919"/>
          <w:sz w:val="28"/>
          <w:szCs w:val="28"/>
        </w:rPr>
        <w:t>dog</w:t>
      </w:r>
      <w:proofErr w:type="spellEnd"/>
      <w:r w:rsidR="00525253" w:rsidRPr="006F4A30">
        <w:rPr>
          <w:rFonts w:eastAsiaTheme="minorEastAsia"/>
          <w:color w:val="191919"/>
          <w:sz w:val="28"/>
          <w:szCs w:val="28"/>
        </w:rPr>
        <w:t xml:space="preserve"> behavior</w:t>
      </w:r>
    </w:p>
    <w:p w14:paraId="06E39E50" w14:textId="77777777" w:rsidR="00525253" w:rsidRPr="00CB470C" w:rsidRDefault="00525253" w:rsidP="00525253">
      <w:pPr>
        <w:jc w:val="center"/>
        <w:rPr>
          <w:color w:val="000000"/>
        </w:rPr>
      </w:pPr>
    </w:p>
    <w:p w14:paraId="653D0873" w14:textId="77777777" w:rsidR="00525253" w:rsidRPr="009540DD" w:rsidRDefault="00525253" w:rsidP="00525253">
      <w:pPr>
        <w:rPr>
          <w:color w:val="000000"/>
          <w:lang w:val="es-ES_tradnl"/>
        </w:rPr>
      </w:pPr>
      <w:r w:rsidRPr="00525253">
        <w:rPr>
          <w:b/>
          <w:color w:val="000000"/>
          <w:lang w:val="es-ES_tradnl"/>
        </w:rPr>
        <w:t>Gonzalo Chávez</w:t>
      </w:r>
      <w:r w:rsidRPr="00525253">
        <w:rPr>
          <w:color w:val="000000"/>
          <w:vertAlign w:val="superscript"/>
          <w:lang w:val="es-ES_tradnl"/>
        </w:rPr>
        <w:t>1</w:t>
      </w:r>
      <w:r>
        <w:rPr>
          <w:color w:val="000000"/>
          <w:lang w:val="es-ES_tradnl"/>
        </w:rPr>
        <w:t xml:space="preserve"> MV </w:t>
      </w:r>
      <w:proofErr w:type="spellStart"/>
      <w:r>
        <w:rPr>
          <w:color w:val="000000"/>
          <w:lang w:val="es-ES_tradnl"/>
        </w:rPr>
        <w:t>MSc</w:t>
      </w:r>
      <w:proofErr w:type="spellEnd"/>
      <w:r>
        <w:rPr>
          <w:color w:val="000000"/>
          <w:lang w:val="es-ES_tradnl"/>
        </w:rPr>
        <w:t xml:space="preserve"> </w:t>
      </w:r>
      <w:proofErr w:type="spellStart"/>
      <w:r>
        <w:rPr>
          <w:color w:val="000000"/>
          <w:lang w:val="es-ES_tradnl"/>
        </w:rPr>
        <w:t>Dip</w:t>
      </w:r>
      <w:proofErr w:type="spellEnd"/>
      <w:r>
        <w:rPr>
          <w:color w:val="000000"/>
          <w:lang w:val="es-ES_tradnl"/>
        </w:rPr>
        <w:t xml:space="preserve"> </w:t>
      </w:r>
      <w:proofErr w:type="spellStart"/>
      <w:r>
        <w:rPr>
          <w:color w:val="000000"/>
          <w:lang w:val="es-ES_tradnl"/>
        </w:rPr>
        <w:t>Esp</w:t>
      </w:r>
      <w:proofErr w:type="spellEnd"/>
      <w:r w:rsidRPr="008C50B4">
        <w:rPr>
          <w:color w:val="000000"/>
          <w:lang w:val="es-ES_tradnl"/>
        </w:rPr>
        <w:t xml:space="preserve">, </w:t>
      </w:r>
      <w:r w:rsidRPr="00525253">
        <w:rPr>
          <w:b/>
          <w:color w:val="000000"/>
          <w:lang w:val="es-ES_tradnl"/>
        </w:rPr>
        <w:t>Catalina Cornejo</w:t>
      </w:r>
      <w:r>
        <w:rPr>
          <w:color w:val="000000"/>
          <w:vertAlign w:val="superscript"/>
          <w:lang w:val="es-ES_tradnl"/>
        </w:rPr>
        <w:t>1</w:t>
      </w:r>
      <w:r>
        <w:rPr>
          <w:color w:val="000000"/>
          <w:lang w:val="es-ES_tradnl"/>
        </w:rPr>
        <w:t xml:space="preserve"> MV </w:t>
      </w:r>
      <w:proofErr w:type="spellStart"/>
      <w:r>
        <w:rPr>
          <w:color w:val="000000"/>
          <w:lang w:val="es-ES_tradnl"/>
        </w:rPr>
        <w:t>Dip</w:t>
      </w:r>
      <w:proofErr w:type="spellEnd"/>
      <w:r w:rsidRPr="008C50B4">
        <w:rPr>
          <w:color w:val="000000"/>
          <w:lang w:val="es-ES_tradnl"/>
        </w:rPr>
        <w:t xml:space="preserve">, </w:t>
      </w:r>
      <w:r w:rsidRPr="00525253">
        <w:rPr>
          <w:b/>
          <w:color w:val="000000"/>
          <w:lang w:val="es-ES_tradnl"/>
        </w:rPr>
        <w:t>María Paz Marin</w:t>
      </w:r>
      <w:r>
        <w:rPr>
          <w:color w:val="000000"/>
          <w:vertAlign w:val="superscript"/>
          <w:lang w:val="es-ES_tradnl"/>
        </w:rPr>
        <w:t>1</w:t>
      </w:r>
      <w:r>
        <w:rPr>
          <w:color w:val="000000"/>
          <w:lang w:val="es-ES_tradnl"/>
        </w:rPr>
        <w:t xml:space="preserve"> MV </w:t>
      </w:r>
      <w:proofErr w:type="spellStart"/>
      <w:r>
        <w:rPr>
          <w:color w:val="000000"/>
          <w:lang w:val="es-ES_tradnl"/>
        </w:rPr>
        <w:t>MSc</w:t>
      </w:r>
      <w:proofErr w:type="spellEnd"/>
    </w:p>
    <w:p w14:paraId="717A161D" w14:textId="77777777" w:rsidR="00525253" w:rsidRDefault="00525253" w:rsidP="00525253">
      <w:pPr>
        <w:jc w:val="center"/>
        <w:rPr>
          <w:color w:val="000000"/>
          <w:vertAlign w:val="superscript"/>
          <w:lang w:val="es-ES_tradnl"/>
        </w:rPr>
      </w:pPr>
    </w:p>
    <w:p w14:paraId="73AF5DC7" w14:textId="77777777" w:rsidR="00525253" w:rsidRDefault="00525253" w:rsidP="00525253">
      <w:pPr>
        <w:jc w:val="both"/>
        <w:rPr>
          <w:color w:val="000000"/>
          <w:vertAlign w:val="superscript"/>
          <w:lang w:val="es-ES_tradnl"/>
        </w:rPr>
      </w:pPr>
      <w:bookmarkStart w:id="0" w:name="_GoBack"/>
      <w:bookmarkEnd w:id="0"/>
    </w:p>
    <w:p w14:paraId="29AD9641" w14:textId="77777777" w:rsidR="00525253" w:rsidRDefault="00525253" w:rsidP="00525253">
      <w:pPr>
        <w:jc w:val="both"/>
        <w:rPr>
          <w:color w:val="000000"/>
          <w:lang w:val="es-ES_tradnl"/>
        </w:rPr>
      </w:pPr>
      <w:r>
        <w:rPr>
          <w:color w:val="000000"/>
          <w:lang w:val="es-ES_tradnl"/>
        </w:rPr>
        <w:t>Recib</w:t>
      </w:r>
      <w:r w:rsidRPr="00525253">
        <w:rPr>
          <w:color w:val="000000"/>
          <w:lang w:val="es-ES_tradnl"/>
        </w:rPr>
        <w:t>ido:</w:t>
      </w:r>
      <w:r w:rsidR="00994BDB">
        <w:rPr>
          <w:color w:val="000000"/>
          <w:lang w:val="es-ES_tradnl"/>
        </w:rPr>
        <w:t xml:space="preserve"> 26 – 2 - 2015</w:t>
      </w:r>
    </w:p>
    <w:p w14:paraId="0369F1F1" w14:textId="77777777" w:rsidR="00525253" w:rsidRPr="00525253" w:rsidRDefault="00525253" w:rsidP="00525253">
      <w:pPr>
        <w:jc w:val="both"/>
        <w:rPr>
          <w:color w:val="000000"/>
          <w:lang w:val="es-ES_tradnl"/>
        </w:rPr>
      </w:pPr>
    </w:p>
    <w:p w14:paraId="1273521E" w14:textId="77777777" w:rsidR="00525253" w:rsidRPr="00525253" w:rsidRDefault="00525253" w:rsidP="00525253">
      <w:pPr>
        <w:jc w:val="both"/>
        <w:rPr>
          <w:color w:val="000000"/>
          <w:lang w:val="es-ES_tradnl"/>
        </w:rPr>
      </w:pPr>
      <w:r w:rsidRPr="00525253">
        <w:rPr>
          <w:color w:val="000000"/>
          <w:lang w:val="es-ES_tradnl"/>
        </w:rPr>
        <w:t xml:space="preserve">Aceptado: </w:t>
      </w:r>
      <w:r>
        <w:rPr>
          <w:color w:val="000000"/>
          <w:lang w:val="es-ES_tradnl"/>
        </w:rPr>
        <w:t>14 – 7 - 2015</w:t>
      </w:r>
    </w:p>
    <w:p w14:paraId="6D21F8C6" w14:textId="77777777" w:rsidR="00525253" w:rsidRPr="008C50B4" w:rsidRDefault="00525253" w:rsidP="00525253">
      <w:pPr>
        <w:jc w:val="center"/>
        <w:rPr>
          <w:color w:val="000000"/>
          <w:vertAlign w:val="superscript"/>
          <w:lang w:val="es-ES_tradnl"/>
        </w:rPr>
      </w:pPr>
    </w:p>
    <w:p w14:paraId="4B51C6C1" w14:textId="77777777" w:rsidR="00525253" w:rsidRPr="008C50B4" w:rsidRDefault="00525253" w:rsidP="00525253">
      <w:pPr>
        <w:rPr>
          <w:bCs/>
          <w:lang w:val="es-ES_tradnl"/>
        </w:rPr>
      </w:pPr>
    </w:p>
    <w:p w14:paraId="1B42B9A6" w14:textId="77777777" w:rsidR="00525253" w:rsidRDefault="00525253" w:rsidP="00525253">
      <w:pPr>
        <w:pBdr>
          <w:bottom w:val="single" w:sz="4" w:space="1" w:color="auto"/>
        </w:pBdr>
        <w:jc w:val="both"/>
        <w:rPr>
          <w:rFonts w:ascii="Arial" w:hAnsi="Arial" w:cs="Arial"/>
          <w:b/>
          <w:sz w:val="28"/>
          <w:szCs w:val="28"/>
        </w:rPr>
      </w:pPr>
    </w:p>
    <w:p w14:paraId="69D8DF7B" w14:textId="77777777" w:rsidR="00525253" w:rsidRPr="00525253" w:rsidRDefault="00525253" w:rsidP="00525253">
      <w:pPr>
        <w:jc w:val="both"/>
        <w:rPr>
          <w:rFonts w:ascii="Arial" w:hAnsi="Arial" w:cs="Arial"/>
          <w:b/>
          <w:i/>
          <w:sz w:val="20"/>
          <w:szCs w:val="20"/>
        </w:rPr>
      </w:pPr>
    </w:p>
    <w:p w14:paraId="40026B25" w14:textId="77777777" w:rsidR="00525253" w:rsidRPr="00525253" w:rsidRDefault="00525253" w:rsidP="00525253">
      <w:pPr>
        <w:jc w:val="both"/>
        <w:rPr>
          <w:b/>
          <w:i/>
          <w:sz w:val="20"/>
          <w:szCs w:val="20"/>
        </w:rPr>
      </w:pPr>
      <w:r w:rsidRPr="00525253">
        <w:rPr>
          <w:b/>
          <w:i/>
          <w:sz w:val="20"/>
          <w:szCs w:val="20"/>
        </w:rPr>
        <w:t>Resumen</w:t>
      </w:r>
    </w:p>
    <w:p w14:paraId="37D52EC7" w14:textId="77777777" w:rsidR="00525253" w:rsidRPr="00525253" w:rsidRDefault="00525253" w:rsidP="00525253">
      <w:pPr>
        <w:jc w:val="both"/>
        <w:rPr>
          <w:i/>
          <w:sz w:val="20"/>
          <w:szCs w:val="20"/>
        </w:rPr>
      </w:pPr>
    </w:p>
    <w:p w14:paraId="087054F3" w14:textId="77777777" w:rsidR="00525253" w:rsidRPr="00525253" w:rsidRDefault="00525253" w:rsidP="00525253">
      <w:pPr>
        <w:jc w:val="both"/>
        <w:rPr>
          <w:i/>
          <w:sz w:val="20"/>
          <w:szCs w:val="20"/>
        </w:rPr>
      </w:pPr>
      <w:r w:rsidRPr="00525253">
        <w:rPr>
          <w:i/>
          <w:sz w:val="20"/>
          <w:szCs w:val="20"/>
        </w:rPr>
        <w:t>Con el propósito de determinar el efecto del triptófano (</w:t>
      </w:r>
      <w:proofErr w:type="spellStart"/>
      <w:r w:rsidRPr="00525253">
        <w:rPr>
          <w:i/>
          <w:sz w:val="20"/>
          <w:szCs w:val="20"/>
        </w:rPr>
        <w:t>Trp</w:t>
      </w:r>
      <w:proofErr w:type="spellEnd"/>
      <w:r w:rsidRPr="00525253">
        <w:rPr>
          <w:i/>
          <w:sz w:val="20"/>
          <w:szCs w:val="20"/>
        </w:rPr>
        <w:t>) sobre la conducta agresiva al ser suplementado en la dieta, se analizaron 12 perros, machos, enteros, entre 1 y 8 años de edad, diagnosticados como agresivos. La evaluación de la agresividad se realizó a través de la aplicación de una pauta de caracterización que otorgaba puntajes sobre las conductas agresivas. El puntaje promedio para la población estudio antes de ser suplementada fue de 23,5 puntos, describiéndose como normal</w:t>
      </w:r>
      <w:r>
        <w:rPr>
          <w:i/>
          <w:sz w:val="20"/>
          <w:szCs w:val="20"/>
        </w:rPr>
        <w:t xml:space="preserve"> para la especie y sexo</w:t>
      </w:r>
      <w:r w:rsidRPr="00525253">
        <w:rPr>
          <w:i/>
          <w:sz w:val="20"/>
          <w:szCs w:val="20"/>
        </w:rPr>
        <w:t xml:space="preserve"> entre 10 y 18 puntos. Una vez obtenido el </w:t>
      </w:r>
      <w:r>
        <w:rPr>
          <w:i/>
          <w:sz w:val="20"/>
          <w:szCs w:val="20"/>
        </w:rPr>
        <w:t>puntaje</w:t>
      </w:r>
      <w:r w:rsidRPr="00525253">
        <w:rPr>
          <w:i/>
          <w:sz w:val="20"/>
          <w:szCs w:val="20"/>
        </w:rPr>
        <w:t xml:space="preserve">, se procedió a tomar una muestra de sangre para ser analizada por HPLC (cromatografía líquida de alta presión) con lo que se obtuvo los niveles de triptófano plasmático cuyo promedio fue de 7,66 µg/ml.  Durante un mes se administró </w:t>
      </w:r>
      <w:proofErr w:type="spellStart"/>
      <w:r w:rsidRPr="00525253">
        <w:rPr>
          <w:i/>
          <w:sz w:val="20"/>
          <w:szCs w:val="20"/>
        </w:rPr>
        <w:t>Trp</w:t>
      </w:r>
      <w:proofErr w:type="spellEnd"/>
      <w:r w:rsidRPr="00525253">
        <w:rPr>
          <w:i/>
          <w:sz w:val="20"/>
          <w:szCs w:val="20"/>
        </w:rPr>
        <w:t xml:space="preserve"> a dosis de 20 mg/kg junto con la ración de alimento. Posterior a ello</w:t>
      </w:r>
      <w:r>
        <w:rPr>
          <w:i/>
          <w:sz w:val="20"/>
          <w:szCs w:val="20"/>
        </w:rPr>
        <w:t>,</w:t>
      </w:r>
      <w:r w:rsidRPr="00525253">
        <w:rPr>
          <w:i/>
          <w:sz w:val="20"/>
          <w:szCs w:val="20"/>
        </w:rPr>
        <w:t xml:space="preserve"> se aplicó nuevamente el test para relacionar la suplementación del aminoácido con la modificación de la conducta agresiva. Se obtuvo una segunda muestra de sangre para determinar las concentraciones plasmáticas del aminoácido post suplementación. Los resultados fueron los siguientes: </w:t>
      </w:r>
      <w:r>
        <w:rPr>
          <w:i/>
          <w:sz w:val="20"/>
          <w:szCs w:val="20"/>
        </w:rPr>
        <w:t>Puntaje</w:t>
      </w:r>
      <w:r w:rsidRPr="00525253">
        <w:rPr>
          <w:i/>
          <w:sz w:val="20"/>
          <w:szCs w:val="20"/>
        </w:rPr>
        <w:t xml:space="preserve"> posterior al tratamiento, en promedio 17,5 puntos. Triptófano plasmático posterior al tratamiento, en promedio 8,54 µg/ml. De los valores obtenidos se infiere que la suplementación del triptófano y su relación con la modificación de la conducta fue significativa (p &lt; 0,05). En cuanto a los niveles plasmáticos antes y después de la suplementación, no hubo diferencias estadísticamente significativas (p &gt; 0,05).</w:t>
      </w:r>
    </w:p>
    <w:p w14:paraId="58779AC9" w14:textId="77777777" w:rsidR="00525253" w:rsidRPr="00525253" w:rsidRDefault="00525253" w:rsidP="00525253">
      <w:pPr>
        <w:jc w:val="both"/>
        <w:rPr>
          <w:i/>
          <w:sz w:val="20"/>
          <w:szCs w:val="20"/>
        </w:rPr>
      </w:pPr>
    </w:p>
    <w:p w14:paraId="7F79E6CF" w14:textId="77777777" w:rsidR="00525253" w:rsidRPr="00525253" w:rsidRDefault="00525253" w:rsidP="00525253">
      <w:pPr>
        <w:jc w:val="both"/>
        <w:rPr>
          <w:i/>
          <w:sz w:val="20"/>
          <w:szCs w:val="20"/>
        </w:rPr>
      </w:pPr>
      <w:r w:rsidRPr="00525253">
        <w:rPr>
          <w:i/>
          <w:sz w:val="20"/>
          <w:szCs w:val="20"/>
        </w:rPr>
        <w:t>Palabras clave: agresividad, perro, triptófano, serotonina</w:t>
      </w:r>
    </w:p>
    <w:p w14:paraId="02989295" w14:textId="77777777" w:rsidR="00525253" w:rsidRPr="00525253" w:rsidRDefault="00525253" w:rsidP="00525253">
      <w:pPr>
        <w:jc w:val="both"/>
        <w:rPr>
          <w:b/>
          <w:i/>
          <w:sz w:val="20"/>
          <w:szCs w:val="20"/>
        </w:rPr>
      </w:pPr>
    </w:p>
    <w:p w14:paraId="323C0983" w14:textId="77777777" w:rsidR="00525253" w:rsidRPr="00525253" w:rsidRDefault="00525253" w:rsidP="00525253">
      <w:pPr>
        <w:jc w:val="both"/>
        <w:rPr>
          <w:b/>
          <w:i/>
          <w:sz w:val="20"/>
          <w:szCs w:val="20"/>
        </w:rPr>
      </w:pPr>
      <w:proofErr w:type="spellStart"/>
      <w:r w:rsidRPr="00525253">
        <w:rPr>
          <w:b/>
          <w:i/>
          <w:sz w:val="20"/>
          <w:szCs w:val="20"/>
        </w:rPr>
        <w:t>Abstract</w:t>
      </w:r>
      <w:proofErr w:type="spellEnd"/>
    </w:p>
    <w:p w14:paraId="4445C6F3" w14:textId="77777777" w:rsidR="00525253" w:rsidRPr="00525253" w:rsidRDefault="00525253" w:rsidP="00525253">
      <w:pPr>
        <w:jc w:val="both"/>
        <w:rPr>
          <w:i/>
          <w:sz w:val="20"/>
          <w:szCs w:val="20"/>
        </w:rPr>
      </w:pPr>
    </w:p>
    <w:p w14:paraId="43EE3962" w14:textId="77777777" w:rsidR="00525253" w:rsidRPr="00525253" w:rsidRDefault="00525253" w:rsidP="00525253">
      <w:pPr>
        <w:jc w:val="both"/>
        <w:rPr>
          <w:i/>
          <w:sz w:val="20"/>
          <w:szCs w:val="20"/>
          <w:lang w:val="en-US"/>
        </w:rPr>
      </w:pPr>
      <w:r w:rsidRPr="00525253">
        <w:rPr>
          <w:i/>
          <w:sz w:val="20"/>
          <w:szCs w:val="20"/>
          <w:lang w:val="en-US"/>
        </w:rPr>
        <w:t xml:space="preserve">With the objective of measuring the plasmatic levels of tryptophan after they were treated with this amino acid on their diet, 12 intact, male dogs, between 1 to 8 </w:t>
      </w:r>
      <w:proofErr w:type="gramStart"/>
      <w:r w:rsidRPr="00525253">
        <w:rPr>
          <w:i/>
          <w:sz w:val="20"/>
          <w:szCs w:val="20"/>
          <w:lang w:val="en-US"/>
        </w:rPr>
        <w:t>years-old</w:t>
      </w:r>
      <w:proofErr w:type="gramEnd"/>
      <w:r w:rsidRPr="00525253">
        <w:rPr>
          <w:i/>
          <w:sz w:val="20"/>
          <w:szCs w:val="20"/>
          <w:lang w:val="en-US"/>
        </w:rPr>
        <w:t xml:space="preserve">, and clinically aggressive, were analyzed. The evaluation was conducted by applying a test. The mean scores before tryptophan treatment were 23.5 points (the average score for dogs is 10 - 18 points). Once the score was obtained, a blood sample was taken. Plasma levels of tryptophan were analyzed using HPLC with an </w:t>
      </w:r>
      <w:proofErr w:type="spellStart"/>
      <w:r w:rsidRPr="00525253">
        <w:rPr>
          <w:i/>
          <w:sz w:val="20"/>
          <w:szCs w:val="20"/>
          <w:lang w:val="en-US"/>
        </w:rPr>
        <w:t>electroquimical</w:t>
      </w:r>
      <w:proofErr w:type="spellEnd"/>
      <w:r w:rsidRPr="00525253">
        <w:rPr>
          <w:i/>
          <w:sz w:val="20"/>
          <w:szCs w:val="20"/>
          <w:lang w:val="en-US"/>
        </w:rPr>
        <w:t xml:space="preserve"> technique. These results had an average of 7.66 µg/ml. The treatment lasted a month with tryptophan doses of 10 mg/kg PO. After the treatment a new score of aggression was taken, to relate the tryptophan supplementation and the aggressive behavior. Also another blood sample was taken to determine if the plasma levels of tryptophan had varied. Results: post treatment score: average of 17.5 points. Plasmatic levels after treatment: average 8.54 µg/ml. With these results it is inferred that the tryptophan supplementation and its relation with the conduct modification were significant (p &lt; 0,05). As far as the post treatment plasmatic levels of tryptophan wasn’t significant (p &gt; 0,05).</w:t>
      </w:r>
    </w:p>
    <w:p w14:paraId="251C4E07" w14:textId="77777777" w:rsidR="00525253" w:rsidRPr="00525253" w:rsidRDefault="00525253" w:rsidP="00525253">
      <w:pPr>
        <w:jc w:val="both"/>
        <w:rPr>
          <w:b/>
          <w:i/>
          <w:sz w:val="20"/>
          <w:szCs w:val="20"/>
          <w:lang w:val="en-US"/>
        </w:rPr>
      </w:pPr>
    </w:p>
    <w:p w14:paraId="49EA2BD3" w14:textId="77777777" w:rsidR="00525253" w:rsidRDefault="00525253" w:rsidP="00525253">
      <w:pPr>
        <w:jc w:val="both"/>
        <w:rPr>
          <w:i/>
          <w:sz w:val="20"/>
          <w:szCs w:val="20"/>
          <w:lang w:val="en-US"/>
        </w:rPr>
      </w:pPr>
      <w:r w:rsidRPr="00525253">
        <w:rPr>
          <w:i/>
          <w:sz w:val="20"/>
          <w:szCs w:val="20"/>
          <w:lang w:val="en-US"/>
        </w:rPr>
        <w:t>Keywords:</w:t>
      </w:r>
      <w:r w:rsidRPr="00525253">
        <w:rPr>
          <w:b/>
          <w:i/>
          <w:sz w:val="20"/>
          <w:szCs w:val="20"/>
          <w:lang w:val="en-US"/>
        </w:rPr>
        <w:t xml:space="preserve"> </w:t>
      </w:r>
      <w:r w:rsidRPr="00525253">
        <w:rPr>
          <w:i/>
          <w:sz w:val="20"/>
          <w:szCs w:val="20"/>
          <w:lang w:val="en-US"/>
        </w:rPr>
        <w:t>aggressiveness, dog, tryptophan, serotonin</w:t>
      </w:r>
    </w:p>
    <w:p w14:paraId="37A009DB" w14:textId="77777777" w:rsidR="00525253" w:rsidRPr="00525253" w:rsidRDefault="00525253" w:rsidP="00525253">
      <w:pPr>
        <w:pBdr>
          <w:bottom w:val="single" w:sz="4" w:space="1" w:color="auto"/>
        </w:pBdr>
        <w:jc w:val="both"/>
        <w:rPr>
          <w:sz w:val="20"/>
          <w:szCs w:val="20"/>
          <w:lang w:val="en-US"/>
        </w:rPr>
      </w:pPr>
    </w:p>
    <w:p w14:paraId="11A6E5FC" w14:textId="77777777" w:rsidR="00525253" w:rsidRDefault="00525253" w:rsidP="00525253">
      <w:pPr>
        <w:rPr>
          <w:lang w:val="en-US"/>
        </w:rPr>
      </w:pPr>
    </w:p>
    <w:p w14:paraId="4AD1BCB4" w14:textId="77777777" w:rsidR="00525253" w:rsidRDefault="00525253" w:rsidP="00525253">
      <w:pPr>
        <w:rPr>
          <w:color w:val="FF0000"/>
          <w:sz w:val="36"/>
          <w:szCs w:val="36"/>
          <w:lang w:val="en-US"/>
        </w:rPr>
      </w:pPr>
      <w:r>
        <w:rPr>
          <w:color w:val="FF0000"/>
          <w:sz w:val="36"/>
          <w:szCs w:val="36"/>
          <w:lang w:val="en-US"/>
        </w:rPr>
        <w:t xml:space="preserve">Al pie de </w:t>
      </w:r>
      <w:proofErr w:type="spellStart"/>
      <w:r>
        <w:rPr>
          <w:color w:val="FF0000"/>
          <w:sz w:val="36"/>
          <w:szCs w:val="36"/>
          <w:lang w:val="en-US"/>
        </w:rPr>
        <w:t>página</w:t>
      </w:r>
      <w:proofErr w:type="spellEnd"/>
    </w:p>
    <w:p w14:paraId="6B411C28" w14:textId="77777777" w:rsidR="00525253" w:rsidRPr="00525253" w:rsidRDefault="00525253" w:rsidP="00525253">
      <w:pPr>
        <w:rPr>
          <w:color w:val="FF0000"/>
          <w:sz w:val="36"/>
          <w:szCs w:val="36"/>
          <w:lang w:val="en-US"/>
        </w:rPr>
      </w:pPr>
    </w:p>
    <w:p w14:paraId="3BE21169" w14:textId="77777777" w:rsidR="00525253" w:rsidRPr="008C50B4" w:rsidRDefault="00525253" w:rsidP="00525253">
      <w:pPr>
        <w:rPr>
          <w:color w:val="000000"/>
          <w:vertAlign w:val="superscript"/>
          <w:lang w:val="es-ES_tradnl"/>
        </w:rPr>
      </w:pPr>
      <w:r>
        <w:rPr>
          <w:bCs/>
          <w:lang w:val="es-ES_tradnl"/>
        </w:rPr>
        <w:t>1.</w:t>
      </w:r>
      <w:r w:rsidRPr="008C50B4">
        <w:rPr>
          <w:bCs/>
          <w:lang w:val="es-ES_tradnl"/>
        </w:rPr>
        <w:t xml:space="preserve"> Facultad de Recursos Naturales y Medicina Veterinaria, Escuela de Medicina Veterinaria, Universidad Santo Tomás, Viña del Mar, Chile</w:t>
      </w:r>
      <w:r>
        <w:rPr>
          <w:bCs/>
          <w:lang w:val="es-ES_tradnl"/>
        </w:rPr>
        <w:t xml:space="preserve"> </w:t>
      </w:r>
    </w:p>
    <w:p w14:paraId="6AC2ABC1" w14:textId="77777777" w:rsidR="00525253" w:rsidRDefault="00525253" w:rsidP="00525253">
      <w:pPr>
        <w:rPr>
          <w:b/>
          <w:lang w:val="en-US"/>
        </w:rPr>
      </w:pPr>
    </w:p>
    <w:p w14:paraId="4943F74F" w14:textId="77777777" w:rsidR="00525253" w:rsidRDefault="00525253" w:rsidP="00525253">
      <w:pPr>
        <w:rPr>
          <w:b/>
          <w:lang w:val="en-US"/>
        </w:rPr>
      </w:pPr>
    </w:p>
    <w:p w14:paraId="4F7376A1" w14:textId="77777777" w:rsidR="00525253" w:rsidRDefault="00525253" w:rsidP="00525253">
      <w:pPr>
        <w:jc w:val="both"/>
        <w:rPr>
          <w:b/>
          <w:sz w:val="28"/>
          <w:szCs w:val="28"/>
          <w:lang w:val="en-US"/>
        </w:rPr>
      </w:pPr>
      <w:proofErr w:type="spellStart"/>
      <w:r w:rsidRPr="004607BF">
        <w:rPr>
          <w:b/>
          <w:sz w:val="28"/>
          <w:szCs w:val="28"/>
          <w:lang w:val="en-US"/>
        </w:rPr>
        <w:t>Introducción</w:t>
      </w:r>
      <w:proofErr w:type="spellEnd"/>
    </w:p>
    <w:p w14:paraId="1B9ACBAB" w14:textId="77777777" w:rsidR="00525253" w:rsidRPr="004607BF" w:rsidRDefault="00525253" w:rsidP="00525253">
      <w:pPr>
        <w:jc w:val="both"/>
        <w:rPr>
          <w:b/>
          <w:sz w:val="28"/>
          <w:szCs w:val="28"/>
          <w:lang w:val="en-US"/>
        </w:rPr>
      </w:pPr>
    </w:p>
    <w:p w14:paraId="1C84160C" w14:textId="77777777" w:rsidR="00525253" w:rsidRDefault="00525253" w:rsidP="00525253">
      <w:pPr>
        <w:ind w:firstLine="708"/>
        <w:jc w:val="both"/>
      </w:pPr>
      <w:r>
        <w:t>Hemos sido testigos de</w:t>
      </w:r>
      <w:r w:rsidRPr="008C50B4">
        <w:t xml:space="preserve"> un considerable aumento en el número y gra</w:t>
      </w:r>
      <w:r>
        <w:t>vedad de los ataques de perros hacia personas. Esto, aunque</w:t>
      </w:r>
      <w:r w:rsidRPr="008C50B4">
        <w:t xml:space="preserve"> podría ser una percepción causada por la cobertura que dan los medios de comunicación a este tipo de noticias, está apoyado por estadísticas que confirman estos hechos: los ataques han aumentado conforme se incrementa la población de canes, con lo cual se ha modifica</w:t>
      </w:r>
      <w:r>
        <w:t>do</w:t>
      </w:r>
      <w:r w:rsidRPr="008C50B4">
        <w:t xml:space="preserve"> el índice de peligrosidad.</w:t>
      </w:r>
      <w:r w:rsidRPr="008C50B4">
        <w:rPr>
          <w:b/>
        </w:rPr>
        <w:t xml:space="preserve"> </w:t>
      </w:r>
      <w:r w:rsidRPr="008C50B4">
        <w:t>Muchas de las razas que son estigmatizadas como agresivas</w:t>
      </w:r>
      <w:r>
        <w:t xml:space="preserve"> </w:t>
      </w:r>
      <w:r w:rsidRPr="00902A99">
        <w:rPr>
          <w:i/>
        </w:rPr>
        <w:t>per se</w:t>
      </w:r>
      <w:r w:rsidRPr="008C50B4">
        <w:t>, han aumentado</w:t>
      </w:r>
      <w:r>
        <w:t xml:space="preserve"> su población</w:t>
      </w:r>
      <w:r w:rsidRPr="008C50B4">
        <w:t xml:space="preserve">, lo que sumado a que muchos de estos animales no </w:t>
      </w:r>
      <w:r>
        <w:t>reciben una crianza apropiada</w:t>
      </w:r>
      <w:r w:rsidRPr="008C50B4">
        <w:t xml:space="preserve">, </w:t>
      </w:r>
      <w:r>
        <w:t>presenta</w:t>
      </w:r>
      <w:r w:rsidRPr="008C50B4">
        <w:t xml:space="preserve"> un complicado escenario. </w:t>
      </w:r>
      <w:r>
        <w:t xml:space="preserve">Actualmente, se dispone de </w:t>
      </w:r>
      <w:r w:rsidRPr="008C50B4">
        <w:t xml:space="preserve">herramientas de apoyo diagnóstico </w:t>
      </w:r>
      <w:r>
        <w:t>relacionadas</w:t>
      </w:r>
      <w:r w:rsidRPr="008C50B4">
        <w:t xml:space="preserve"> con conductas agresivas, como</w:t>
      </w:r>
      <w:r>
        <w:t xml:space="preserve"> por ejemplo, la evaluación de</w:t>
      </w:r>
      <w:r w:rsidRPr="008C50B4">
        <w:t xml:space="preserve"> los niveles de serotonina</w:t>
      </w:r>
      <w:r>
        <w:t xml:space="preserve"> (5-HT)</w:t>
      </w:r>
      <w:r w:rsidRPr="008C50B4">
        <w:t>, neurotransmisor con un</w:t>
      </w:r>
      <w:r>
        <w:t xml:space="preserve"> importante </w:t>
      </w:r>
      <w:r w:rsidRPr="008C50B4">
        <w:t xml:space="preserve">papel en la regulación de la conducta. Lo interesante es que los niveles de este neurotransmisor están directamente relacionados con la ingesta de </w:t>
      </w:r>
      <w:proofErr w:type="spellStart"/>
      <w:r>
        <w:t>Trp</w:t>
      </w:r>
      <w:proofErr w:type="spellEnd"/>
      <w:r w:rsidRPr="008C50B4">
        <w:t>, aminoácido esencial que se encuentra en bajas concentraciones en los alimentos consumidos por los perros</w:t>
      </w:r>
      <w:r w:rsidRPr="008C50B4">
        <w:rPr>
          <w:rStyle w:val="Textoennegrita"/>
          <w:b w:val="0"/>
          <w:color w:val="000000"/>
        </w:rPr>
        <w:t>.</w:t>
      </w:r>
      <w:r>
        <w:rPr>
          <w:rStyle w:val="Textoennegrita"/>
          <w:b w:val="0"/>
          <w:color w:val="000000"/>
          <w:vertAlign w:val="superscript"/>
        </w:rPr>
        <w:t>1</w:t>
      </w:r>
      <w:r w:rsidRPr="008C50B4">
        <w:rPr>
          <w:rStyle w:val="Textoennegrita"/>
          <w:bCs w:val="0"/>
        </w:rPr>
        <w:t xml:space="preserve"> </w:t>
      </w:r>
      <w:r w:rsidRPr="008C50B4">
        <w:t xml:space="preserve">Existen estudios que demuestran una correlación positiva entre </w:t>
      </w:r>
      <w:r>
        <w:t xml:space="preserve">la </w:t>
      </w:r>
      <w:r w:rsidRPr="008C50B4">
        <w:t xml:space="preserve">agresividad y </w:t>
      </w:r>
      <w:r>
        <w:t xml:space="preserve">los bajos niveles de </w:t>
      </w:r>
      <w:proofErr w:type="spellStart"/>
      <w:r>
        <w:t>Trp</w:t>
      </w:r>
      <w:proofErr w:type="spellEnd"/>
      <w:r w:rsidRPr="008C50B4">
        <w:t xml:space="preserve"> </w:t>
      </w:r>
      <w:r>
        <w:rPr>
          <w:rStyle w:val="longtext"/>
          <w:color w:val="000000"/>
          <w:shd w:val="clear" w:color="auto" w:fill="FFFFFF"/>
        </w:rPr>
        <w:t xml:space="preserve">y </w:t>
      </w:r>
      <w:r w:rsidRPr="008C50B4">
        <w:t xml:space="preserve">también demuestran una significativa disminución de la agresividad al suplementarlo en la </w:t>
      </w:r>
      <w:r w:rsidRPr="0059383B">
        <w:t>dieta</w:t>
      </w:r>
      <w:r w:rsidRPr="0059383B">
        <w:rPr>
          <w:rStyle w:val="longtext"/>
          <w:color w:val="000000"/>
          <w:shd w:val="clear" w:color="auto" w:fill="FFFFFF"/>
        </w:rPr>
        <w:t>.</w:t>
      </w:r>
      <w:r>
        <w:rPr>
          <w:rStyle w:val="longtext"/>
          <w:color w:val="000000"/>
          <w:shd w:val="clear" w:color="auto" w:fill="FFFFFF"/>
          <w:vertAlign w:val="superscript"/>
        </w:rPr>
        <w:t>2</w:t>
      </w:r>
      <w:r w:rsidRPr="0059383B">
        <w:rPr>
          <w:rStyle w:val="longtext"/>
          <w:color w:val="000000"/>
          <w:shd w:val="clear" w:color="auto" w:fill="FFFFFF"/>
        </w:rPr>
        <w:t xml:space="preserve"> </w:t>
      </w:r>
      <w:r w:rsidRPr="0059383B">
        <w:t xml:space="preserve">Estas investigaciones han </w:t>
      </w:r>
      <w:r>
        <w:t>sido realizadas en diversos países</w:t>
      </w:r>
      <w:r w:rsidRPr="0059383B">
        <w:t>, sin embargo, en C</w:t>
      </w:r>
      <w:r w:rsidRPr="008C50B4">
        <w:t>hile</w:t>
      </w:r>
      <w:r>
        <w:t>,</w:t>
      </w:r>
      <w:r w:rsidRPr="008C50B4">
        <w:t xml:space="preserve"> no existen registros</w:t>
      </w:r>
      <w:r>
        <w:t xml:space="preserve"> al respecto</w:t>
      </w:r>
      <w:r w:rsidRPr="008C50B4">
        <w:t>.</w:t>
      </w:r>
    </w:p>
    <w:p w14:paraId="124E834F" w14:textId="77777777" w:rsidR="00525253" w:rsidRPr="008C50B4" w:rsidRDefault="00525253" w:rsidP="00525253">
      <w:pPr>
        <w:jc w:val="both"/>
      </w:pPr>
      <w:r w:rsidRPr="008C50B4">
        <w:t xml:space="preserve">     </w:t>
      </w:r>
    </w:p>
    <w:p w14:paraId="691022F9" w14:textId="77777777" w:rsidR="00525253" w:rsidRPr="006D590B" w:rsidRDefault="00525253" w:rsidP="00525253">
      <w:pPr>
        <w:ind w:firstLine="708"/>
        <w:jc w:val="both"/>
        <w:rPr>
          <w:vertAlign w:val="superscript"/>
        </w:rPr>
      </w:pPr>
      <w:r w:rsidRPr="008C50B4">
        <w:t xml:space="preserve">La </w:t>
      </w:r>
      <w:r>
        <w:t>5-HT</w:t>
      </w:r>
      <w:r w:rsidRPr="008C50B4">
        <w:rPr>
          <w:b/>
        </w:rPr>
        <w:t xml:space="preserve"> </w:t>
      </w:r>
      <w:r w:rsidRPr="008C50B4">
        <w:t>está ampliamente distribuida por el cerebro y es conocida su implicancia en gran variedad de funciones: sueño, apetito, sensación de dolor, actividad sexual, procesos de memoria y control motor. Igualmente, se conoce su acción sobre la regulación de la conducta ante estímulos ambientales</w:t>
      </w:r>
      <w:r w:rsidRPr="0059383B">
        <w:t>.</w:t>
      </w:r>
      <w:r>
        <w:rPr>
          <w:vertAlign w:val="superscript"/>
        </w:rPr>
        <w:t xml:space="preserve">3 </w:t>
      </w:r>
      <w:r w:rsidRPr="008C50B4">
        <w:t xml:space="preserve">Se obtiene por la </w:t>
      </w:r>
      <w:proofErr w:type="spellStart"/>
      <w:r w:rsidRPr="008C50B4">
        <w:t>descarboxilación</w:t>
      </w:r>
      <w:proofErr w:type="spellEnd"/>
      <w:r w:rsidRPr="008C50B4">
        <w:t xml:space="preserve"> del 5-hidroxitriptófano</w:t>
      </w:r>
      <w:r>
        <w:t xml:space="preserve"> </w:t>
      </w:r>
      <w:r w:rsidRPr="008C50B4">
        <w:t xml:space="preserve">(5-HTP), </w:t>
      </w:r>
      <w:r>
        <w:t>reacción que sucede rápidamente</w:t>
      </w:r>
      <w:r w:rsidRPr="008C50B4">
        <w:t xml:space="preserve"> a medida que el precursor inmediato se encuentra disponible. Se metaboliza por medio de la </w:t>
      </w:r>
      <w:proofErr w:type="spellStart"/>
      <w:r w:rsidRPr="008C50B4">
        <w:t>monoaminooxidasa</w:t>
      </w:r>
      <w:proofErr w:type="spellEnd"/>
      <w:r w:rsidRPr="008C50B4">
        <w:t xml:space="preserve"> (MAO) y el producto de este catabolismo es el ácido 5-hidroxi-indolacético (5HIAA</w:t>
      </w:r>
      <w:r>
        <w:t>).</w:t>
      </w:r>
      <w:r>
        <w:rPr>
          <w:vertAlign w:val="superscript"/>
        </w:rPr>
        <w:t>4</w:t>
      </w:r>
    </w:p>
    <w:p w14:paraId="2B1A89EB" w14:textId="77777777" w:rsidR="00525253" w:rsidRPr="008C50B4" w:rsidRDefault="00525253" w:rsidP="00525253">
      <w:pPr>
        <w:jc w:val="both"/>
      </w:pPr>
    </w:p>
    <w:p w14:paraId="3429BF95" w14:textId="77777777" w:rsidR="00525253" w:rsidRPr="006D590B" w:rsidRDefault="00525253" w:rsidP="00525253">
      <w:pPr>
        <w:ind w:firstLine="708"/>
        <w:jc w:val="both"/>
        <w:rPr>
          <w:vertAlign w:val="superscript"/>
        </w:rPr>
      </w:pPr>
      <w:r w:rsidRPr="008C50B4">
        <w:t xml:space="preserve">Las neuronas </w:t>
      </w:r>
      <w:proofErr w:type="spellStart"/>
      <w:r w:rsidRPr="008C50B4">
        <w:t>serotoninérgicas</w:t>
      </w:r>
      <w:proofErr w:type="spellEnd"/>
      <w:r w:rsidRPr="008C50B4">
        <w:t xml:space="preserve"> contienen la enzima triptófano-</w:t>
      </w:r>
      <w:proofErr w:type="spellStart"/>
      <w:r w:rsidRPr="008C50B4">
        <w:t>hidroxilasa</w:t>
      </w:r>
      <w:proofErr w:type="spellEnd"/>
      <w:r w:rsidRPr="008C50B4">
        <w:t xml:space="preserve">, que convierte el </w:t>
      </w:r>
      <w:proofErr w:type="spellStart"/>
      <w:r>
        <w:t>Trp</w:t>
      </w:r>
      <w:proofErr w:type="spellEnd"/>
      <w:r>
        <w:t xml:space="preserve"> </w:t>
      </w:r>
      <w:r w:rsidRPr="008C50B4">
        <w:t xml:space="preserve">en </w:t>
      </w:r>
      <w:r>
        <w:t>5-HTP</w:t>
      </w:r>
      <w:r w:rsidRPr="008C50B4">
        <w:t xml:space="preserve"> su distribución en el cerebro es similar a la de la propia 5-HT. La otra enzima implicada en la síntesis de </w:t>
      </w:r>
      <w:r>
        <w:t>5-HT</w:t>
      </w:r>
      <w:r w:rsidRPr="008C50B4">
        <w:t xml:space="preserve"> es la </w:t>
      </w:r>
      <w:proofErr w:type="spellStart"/>
      <w:r w:rsidRPr="008C50B4">
        <w:t>descarboxilasa</w:t>
      </w:r>
      <w:proofErr w:type="spellEnd"/>
      <w:r w:rsidRPr="008C50B4">
        <w:t xml:space="preserve"> de los aminoácidos L-aromático (aminoácido </w:t>
      </w:r>
      <w:proofErr w:type="spellStart"/>
      <w:r w:rsidRPr="008C50B4">
        <w:t>descarboxilasa</w:t>
      </w:r>
      <w:proofErr w:type="spellEnd"/>
      <w:r w:rsidRPr="008C50B4">
        <w:t xml:space="preserve">: AADC), que convierte 5-HTP en 5-HT. Esta enzima está presente no sólo en las neuronas </w:t>
      </w:r>
      <w:proofErr w:type="spellStart"/>
      <w:r w:rsidRPr="008C50B4">
        <w:t>serotoninérgicas</w:t>
      </w:r>
      <w:proofErr w:type="spellEnd"/>
      <w:r w:rsidRPr="008C50B4">
        <w:t xml:space="preserve"> sino también en las neuronas </w:t>
      </w:r>
      <w:proofErr w:type="spellStart"/>
      <w:r w:rsidRPr="008C50B4">
        <w:t>catecolaminérgicas</w:t>
      </w:r>
      <w:proofErr w:type="spellEnd"/>
      <w:r w:rsidRPr="008C50B4">
        <w:t xml:space="preserve">, donde convierte 3,4-dihidroxifenilalanina </w:t>
      </w:r>
      <w:r>
        <w:t xml:space="preserve">(DOPA) a dopamina. </w:t>
      </w:r>
      <w:r w:rsidRPr="008C50B4">
        <w:t xml:space="preserve">Ante una reducción de la actividad de la serotonina se produce una alteración en el control de impulsos, </w:t>
      </w:r>
      <w:proofErr w:type="spellStart"/>
      <w:r w:rsidRPr="008C50B4">
        <w:t>hiper</w:t>
      </w:r>
      <w:proofErr w:type="spellEnd"/>
      <w:r>
        <w:t xml:space="preserve"> </w:t>
      </w:r>
      <w:r w:rsidRPr="008C50B4">
        <w:t xml:space="preserve">respuesta ante los estímulos ambientales, alteraciones del humor y </w:t>
      </w:r>
      <w:r>
        <w:t>ansiedad</w:t>
      </w:r>
      <w:r w:rsidRPr="0059383B">
        <w:t>.</w:t>
      </w:r>
      <w:r w:rsidRPr="008C50B4">
        <w:t xml:space="preserve"> Una reducción en la actividad </w:t>
      </w:r>
      <w:proofErr w:type="spellStart"/>
      <w:r w:rsidRPr="008C50B4">
        <w:t>serotoninérgica</w:t>
      </w:r>
      <w:proofErr w:type="spellEnd"/>
      <w:r w:rsidRPr="008C50B4">
        <w:t xml:space="preserve"> se asocia al increme</w:t>
      </w:r>
      <w:r>
        <w:t>nto del comportamiento agresivo.</w:t>
      </w:r>
      <w:r>
        <w:rPr>
          <w:vertAlign w:val="superscript"/>
        </w:rPr>
        <w:t>4,5</w:t>
      </w:r>
    </w:p>
    <w:p w14:paraId="40A78E59" w14:textId="77777777" w:rsidR="00525253" w:rsidRDefault="00525253" w:rsidP="00525253">
      <w:pPr>
        <w:jc w:val="both"/>
      </w:pPr>
    </w:p>
    <w:p w14:paraId="770CB04A" w14:textId="77777777" w:rsidR="00525253" w:rsidRPr="00655113" w:rsidRDefault="00525253" w:rsidP="00525253">
      <w:pPr>
        <w:ind w:firstLine="708"/>
        <w:jc w:val="both"/>
      </w:pPr>
      <w:r>
        <w:t>E</w:t>
      </w:r>
      <w:r w:rsidRPr="008C50B4">
        <w:t xml:space="preserve">studios han demostrado que la concentración de </w:t>
      </w:r>
      <w:r>
        <w:t>5-HT</w:t>
      </w:r>
      <w:r w:rsidRPr="008C50B4">
        <w:t xml:space="preserve"> en el cerebro es directamente proporcional a la concentración del </w:t>
      </w:r>
      <w:proofErr w:type="spellStart"/>
      <w:r>
        <w:t>Trp</w:t>
      </w:r>
      <w:proofErr w:type="spellEnd"/>
      <w:r w:rsidRPr="008C50B4">
        <w:t xml:space="preserve"> en el plasma y el cerebro. La ingesta dietética de </w:t>
      </w:r>
      <w:r>
        <w:t xml:space="preserve">este aminoácido </w:t>
      </w:r>
      <w:r w:rsidRPr="008C50B4">
        <w:t xml:space="preserve">influye directamente en la cantidad de </w:t>
      </w:r>
      <w:r>
        <w:t>5-HT</w:t>
      </w:r>
      <w:r w:rsidRPr="008C50B4">
        <w:t xml:space="preserve"> en el plasma, el cerebro y</w:t>
      </w:r>
      <w:r>
        <w:t xml:space="preserve"> los niveles en todo el cuerpo. </w:t>
      </w:r>
      <w:r w:rsidRPr="008C50B4">
        <w:t xml:space="preserve">El </w:t>
      </w:r>
      <w:proofErr w:type="spellStart"/>
      <w:r w:rsidRPr="008C50B4">
        <w:t>Trp</w:t>
      </w:r>
      <w:proofErr w:type="spellEnd"/>
      <w:r w:rsidRPr="008C50B4">
        <w:t xml:space="preserve"> es el aminoácido esencial menos abundante en los alimentos y con una inusual distribución en estos ya que la mayoría de las proteínas dietéticas son d</w:t>
      </w:r>
      <w:r>
        <w:t>eficitarias en este aminoácido.</w:t>
      </w:r>
      <w:r w:rsidRPr="008C50B4">
        <w:t xml:space="preserve"> Por eso, los complementos de </w:t>
      </w:r>
      <w:proofErr w:type="spellStart"/>
      <w:r w:rsidRPr="008C50B4">
        <w:t>Trp</w:t>
      </w:r>
      <w:proofErr w:type="spellEnd"/>
      <w:r w:rsidRPr="008C50B4">
        <w:t xml:space="preserve"> pueden</w:t>
      </w:r>
      <w:r>
        <w:t xml:space="preserve"> ser de </w:t>
      </w:r>
      <w:r w:rsidRPr="00655113">
        <w:t>gran ayuda terapéutica ya que tiene un efecto calmante y estabilizador sobre el comportamiento canino. Por lo tanto, si se oferta una mayor cantidad de sustrato para la síntesis de 5-HT, se debiese presentar menos conductas agresivas. Sin embargo, para su correcto metabolismo se requiere de una cantidad</w:t>
      </w:r>
      <w:r w:rsidRPr="008C50B4">
        <w:t xml:space="preserve"> adecuada de </w:t>
      </w:r>
      <w:proofErr w:type="spellStart"/>
      <w:r w:rsidRPr="008C50B4">
        <w:t>biopterina</w:t>
      </w:r>
      <w:proofErr w:type="spellEnd"/>
      <w:r w:rsidRPr="008C50B4">
        <w:t xml:space="preserve">, vitamina B6 y </w:t>
      </w:r>
      <w:r>
        <w:t>magnesio.</w:t>
      </w:r>
      <w:r>
        <w:rPr>
          <w:vertAlign w:val="superscript"/>
        </w:rPr>
        <w:t>5</w:t>
      </w:r>
    </w:p>
    <w:p w14:paraId="3CD3FD6B" w14:textId="77777777" w:rsidR="00525253" w:rsidRDefault="00525253" w:rsidP="00525253">
      <w:pPr>
        <w:jc w:val="both"/>
      </w:pPr>
    </w:p>
    <w:p w14:paraId="2BADD980" w14:textId="77777777" w:rsidR="00525253" w:rsidRPr="006D590B" w:rsidRDefault="00525253" w:rsidP="00525253">
      <w:pPr>
        <w:ind w:firstLine="708"/>
        <w:jc w:val="both"/>
        <w:rPr>
          <w:vertAlign w:val="superscript"/>
        </w:rPr>
      </w:pPr>
      <w:r w:rsidRPr="008C50B4">
        <w:t xml:space="preserve">En un estudio realizado </w:t>
      </w:r>
      <w:r w:rsidRPr="006D590B">
        <w:t xml:space="preserve">por </w:t>
      </w:r>
      <w:proofErr w:type="spellStart"/>
      <w:r w:rsidRPr="006D590B">
        <w:t>Çakiroglu</w:t>
      </w:r>
      <w:proofErr w:type="spellEnd"/>
      <w:r w:rsidRPr="006D590B">
        <w:t xml:space="preserve"> y col</w:t>
      </w:r>
      <w:r>
        <w:t>aboradores</w:t>
      </w:r>
      <w:r w:rsidRPr="006D590B">
        <w:t xml:space="preserve"> (2007)</w:t>
      </w:r>
      <w:r>
        <w:t>,</w:t>
      </w:r>
      <w:r w:rsidRPr="006D590B">
        <w:t xml:space="preserve"> se analizaron 23 perros con problemas de agresividad y 18 perros sin problemas de agresividad, de ambos sexos y de distintas razas, a los cuales se les midieron las concentraciones séricas de 5-HT. Los resultados de este estudio encontraron que la concentración sérica media de la serotonina fue significativamente menor en perros agresivos.</w:t>
      </w:r>
      <w:r w:rsidRPr="006D590B">
        <w:rPr>
          <w:vertAlign w:val="superscript"/>
        </w:rPr>
        <w:t>4</w:t>
      </w:r>
    </w:p>
    <w:p w14:paraId="477DBEFE" w14:textId="77777777" w:rsidR="00525253" w:rsidRPr="006D590B" w:rsidRDefault="00525253" w:rsidP="00525253">
      <w:pPr>
        <w:jc w:val="both"/>
      </w:pPr>
    </w:p>
    <w:p w14:paraId="3E14F8A8" w14:textId="77777777" w:rsidR="00525253" w:rsidRPr="006D590B" w:rsidRDefault="00525253" w:rsidP="00525253">
      <w:pPr>
        <w:ind w:firstLine="708"/>
        <w:jc w:val="both"/>
        <w:rPr>
          <w:vertAlign w:val="superscript"/>
        </w:rPr>
      </w:pPr>
      <w:r w:rsidRPr="006D590B">
        <w:t>La cantidad mínima de triptófano que se requiere para mantener el equilibrio en los perros adultos se estima en 13 mg/kg/día y ha sido establecido como el requerimiento diario. En los cachorros, la exigencia es mayor (82 mg/kg/día). En el estudio realizado por Bosch y col</w:t>
      </w:r>
      <w:r>
        <w:t>aboradores</w:t>
      </w:r>
      <w:r w:rsidRPr="006D590B">
        <w:t xml:space="preserve"> (2009), se determinó</w:t>
      </w:r>
      <w:r>
        <w:t xml:space="preserve"> que el valor promedio</w:t>
      </w:r>
      <w:r w:rsidRPr="008C50B4">
        <w:t xml:space="preserve"> de triptófano </w:t>
      </w:r>
      <w:r>
        <w:t xml:space="preserve">plasmático en perros sanos es de </w:t>
      </w:r>
      <w:r w:rsidRPr="008C50B4">
        <w:t>12,</w:t>
      </w:r>
      <w:r>
        <w:t xml:space="preserve">80 </w:t>
      </w:r>
      <w:r w:rsidRPr="008C50B4">
        <w:t>µ</w:t>
      </w:r>
      <w:r w:rsidRPr="008C50B4">
        <w:rPr>
          <w:bCs/>
        </w:rPr>
        <w:t>g/ml</w:t>
      </w:r>
      <w:r>
        <w:rPr>
          <w:bCs/>
        </w:rPr>
        <w:t>.</w:t>
      </w:r>
      <w:r>
        <w:rPr>
          <w:bCs/>
          <w:vertAlign w:val="superscript"/>
        </w:rPr>
        <w:t>7</w:t>
      </w:r>
    </w:p>
    <w:p w14:paraId="45940B77" w14:textId="77777777" w:rsidR="00525253" w:rsidRPr="008C50B4" w:rsidRDefault="00525253" w:rsidP="00525253">
      <w:pPr>
        <w:jc w:val="both"/>
      </w:pPr>
    </w:p>
    <w:p w14:paraId="5B88A42D" w14:textId="77777777" w:rsidR="00525253" w:rsidRPr="006D590B" w:rsidRDefault="00525253" w:rsidP="00525253">
      <w:pPr>
        <w:ind w:firstLine="708"/>
        <w:jc w:val="both"/>
        <w:rPr>
          <w:vertAlign w:val="superscript"/>
        </w:rPr>
      </w:pPr>
      <w:r w:rsidRPr="008C50B4">
        <w:t>En otro estudio llevado a cabo en la Universidad</w:t>
      </w:r>
      <w:r>
        <w:t xml:space="preserve"> de </w:t>
      </w:r>
      <w:proofErr w:type="spellStart"/>
      <w:r>
        <w:t>Tufts</w:t>
      </w:r>
      <w:proofErr w:type="spellEnd"/>
      <w:r>
        <w:t xml:space="preserve"> se administraron 10 mg/</w:t>
      </w:r>
      <w:r w:rsidRPr="008C50B4">
        <w:t xml:space="preserve">kg  de </w:t>
      </w:r>
      <w:proofErr w:type="spellStart"/>
      <w:r w:rsidRPr="008C50B4">
        <w:t>Trp</w:t>
      </w:r>
      <w:proofErr w:type="spellEnd"/>
      <w:r w:rsidRPr="008C50B4">
        <w:t xml:space="preserve"> dos veces al día, incorporándolo </w:t>
      </w:r>
      <w:r>
        <w:t>en el alimento. E</w:t>
      </w:r>
      <w:r w:rsidRPr="008C50B4">
        <w:t xml:space="preserve">ste incremento en la adición del aminoácido no mostró efectos secundarios evidentes, mientras que el comportamiento agresivo se redujo </w:t>
      </w:r>
      <w:r w:rsidRPr="0059383B">
        <w:t>signifi</w:t>
      </w:r>
      <w:r>
        <w:t>cativamente.</w:t>
      </w:r>
      <w:r>
        <w:rPr>
          <w:vertAlign w:val="superscript"/>
        </w:rPr>
        <w:t>2</w:t>
      </w:r>
    </w:p>
    <w:p w14:paraId="240F4B49" w14:textId="77777777" w:rsidR="00525253" w:rsidRDefault="00525253" w:rsidP="00525253">
      <w:pPr>
        <w:jc w:val="both"/>
      </w:pPr>
      <w:r>
        <w:t xml:space="preserve">     </w:t>
      </w:r>
    </w:p>
    <w:p w14:paraId="79C7E970" w14:textId="77777777" w:rsidR="00525253" w:rsidRPr="008C50B4" w:rsidRDefault="00525253" w:rsidP="00525253">
      <w:pPr>
        <w:ind w:firstLine="708"/>
        <w:jc w:val="both"/>
      </w:pPr>
      <w:r>
        <w:t xml:space="preserve">Por todo lo antes expuesto, es que el objetivo de este estudio clínico fue determinar el efecto de la suplementación de </w:t>
      </w:r>
      <w:proofErr w:type="spellStart"/>
      <w:r>
        <w:t>Trp</w:t>
      </w:r>
      <w:proofErr w:type="spellEnd"/>
      <w:r>
        <w:t xml:space="preserve"> en la dieta sobre la modificación de la conducta agresiva en perros.</w:t>
      </w:r>
    </w:p>
    <w:p w14:paraId="05535731" w14:textId="77777777" w:rsidR="00525253" w:rsidRPr="008C50B4" w:rsidRDefault="00525253" w:rsidP="00525253">
      <w:pPr>
        <w:tabs>
          <w:tab w:val="left" w:pos="426"/>
        </w:tabs>
        <w:jc w:val="both"/>
      </w:pPr>
    </w:p>
    <w:p w14:paraId="69449CAF" w14:textId="77777777" w:rsidR="00525253" w:rsidRDefault="00525253" w:rsidP="00525253">
      <w:pPr>
        <w:jc w:val="both"/>
        <w:rPr>
          <w:b/>
          <w:sz w:val="28"/>
          <w:szCs w:val="28"/>
        </w:rPr>
      </w:pPr>
      <w:r w:rsidRPr="00343774">
        <w:rPr>
          <w:b/>
          <w:sz w:val="28"/>
          <w:szCs w:val="28"/>
        </w:rPr>
        <w:t>Material</w:t>
      </w:r>
      <w:r>
        <w:rPr>
          <w:b/>
          <w:sz w:val="28"/>
          <w:szCs w:val="28"/>
        </w:rPr>
        <w:t>es</w:t>
      </w:r>
      <w:r w:rsidRPr="00343774">
        <w:rPr>
          <w:b/>
          <w:sz w:val="28"/>
          <w:szCs w:val="28"/>
        </w:rPr>
        <w:t xml:space="preserve"> y métodos</w:t>
      </w:r>
    </w:p>
    <w:p w14:paraId="083BD406" w14:textId="77777777" w:rsidR="00525253" w:rsidRPr="00343774" w:rsidRDefault="00525253" w:rsidP="00525253">
      <w:pPr>
        <w:jc w:val="both"/>
        <w:rPr>
          <w:b/>
          <w:sz w:val="28"/>
          <w:szCs w:val="28"/>
        </w:rPr>
      </w:pPr>
    </w:p>
    <w:p w14:paraId="7A41939D" w14:textId="77777777" w:rsidR="00525253" w:rsidRDefault="00525253" w:rsidP="00525253">
      <w:pPr>
        <w:ind w:firstLine="708"/>
        <w:jc w:val="both"/>
      </w:pPr>
      <w:r>
        <w:t>Para cumplir con el objetivo antes planteado</w:t>
      </w:r>
      <w:r w:rsidRPr="008C50B4">
        <w:t xml:space="preserve">, se trabajó con 12 perros, machos, enteros, con edades entre 1 </w:t>
      </w:r>
      <w:r>
        <w:t>y</w:t>
      </w:r>
      <w:r w:rsidRPr="008C50B4">
        <w:t xml:space="preserve"> 8 años</w:t>
      </w:r>
      <w:r>
        <w:t>, diagnosticados como agresivos</w:t>
      </w:r>
      <w:r w:rsidRPr="008C50B4">
        <w:t xml:space="preserve">. Se excluyeron del estudio perros de las razas consideradas como potencialmente </w:t>
      </w:r>
      <w:r>
        <w:t>peligrosas</w:t>
      </w:r>
      <w:r w:rsidRPr="008C50B4">
        <w:t xml:space="preserve">: </w:t>
      </w:r>
      <w:proofErr w:type="spellStart"/>
      <w:r w:rsidRPr="008C50B4">
        <w:t>akita</w:t>
      </w:r>
      <w:proofErr w:type="spellEnd"/>
      <w:r w:rsidRPr="008C50B4">
        <w:t xml:space="preserve">, </w:t>
      </w:r>
      <w:proofErr w:type="spellStart"/>
      <w:r w:rsidRPr="008C50B4">
        <w:t>rottweiler</w:t>
      </w:r>
      <w:proofErr w:type="spellEnd"/>
      <w:r w:rsidRPr="008C50B4">
        <w:t xml:space="preserve">, </w:t>
      </w:r>
      <w:proofErr w:type="spellStart"/>
      <w:r w:rsidRPr="008C50B4">
        <w:t>pitbull</w:t>
      </w:r>
      <w:proofErr w:type="spellEnd"/>
      <w:r w:rsidRPr="008C50B4">
        <w:t xml:space="preserve">, </w:t>
      </w:r>
      <w:proofErr w:type="spellStart"/>
      <w:r w:rsidRPr="008C50B4">
        <w:t>doberman</w:t>
      </w:r>
      <w:proofErr w:type="spellEnd"/>
      <w:r w:rsidRPr="008C50B4">
        <w:t xml:space="preserve">, mastín napolitano, tosa japonés, dogo argentino, dogo de burdeos, </w:t>
      </w:r>
      <w:proofErr w:type="spellStart"/>
      <w:r w:rsidRPr="008C50B4">
        <w:t>bullmastiff</w:t>
      </w:r>
      <w:proofErr w:type="spellEnd"/>
      <w:r w:rsidRPr="008C50B4">
        <w:t xml:space="preserve">, </w:t>
      </w:r>
      <w:proofErr w:type="spellStart"/>
      <w:r w:rsidRPr="008C50B4">
        <w:t>staffor</w:t>
      </w:r>
      <w:r>
        <w:t>ds</w:t>
      </w:r>
      <w:r w:rsidRPr="008C50B4">
        <w:t>hire</w:t>
      </w:r>
      <w:proofErr w:type="spellEnd"/>
      <w:r w:rsidRPr="008C50B4">
        <w:t>, presa canario y fila brasileiro. Como también</w:t>
      </w:r>
      <w:r>
        <w:t>,</w:t>
      </w:r>
      <w:r w:rsidRPr="008C50B4">
        <w:t xml:space="preserve"> perros en tratamiento farmacológico con algún medicamento con efectos sobre la conducta. </w:t>
      </w:r>
      <w:r>
        <w:t>El</w:t>
      </w:r>
      <w:r w:rsidRPr="008C50B4">
        <w:t xml:space="preserve"> tamaño </w:t>
      </w:r>
      <w:proofErr w:type="spellStart"/>
      <w:r w:rsidRPr="008C50B4">
        <w:t>muestral</w:t>
      </w:r>
      <w:proofErr w:type="spellEnd"/>
      <w:r w:rsidRPr="008C50B4">
        <w:t xml:space="preserve"> se determinó con el propósito de disminuir el puntaje clínico (</w:t>
      </w:r>
      <w:r w:rsidRPr="008C50B4">
        <w:rPr>
          <w:i/>
        </w:rPr>
        <w:t>score</w:t>
      </w:r>
      <w:r w:rsidRPr="008C50B4">
        <w:t>)</w:t>
      </w:r>
      <w:r>
        <w:t xml:space="preserve"> en 5 puntos, desviación estándar: 3 (DE: 3)</w:t>
      </w:r>
      <w:r w:rsidRPr="008C50B4">
        <w:t xml:space="preserve"> entre el grupo estudio antes de recibir el </w:t>
      </w:r>
      <w:proofErr w:type="spellStart"/>
      <w:r w:rsidRPr="008C50B4">
        <w:t>Trp</w:t>
      </w:r>
      <w:proofErr w:type="spellEnd"/>
      <w:r w:rsidRPr="008C50B4">
        <w:t xml:space="preserve"> y después de recibirlo</w:t>
      </w:r>
      <w:r>
        <w:t>,</w:t>
      </w:r>
      <w:r w:rsidRPr="008C50B4">
        <w:t xml:space="preserve"> con un 95% de confianza y un 80% de poder del test estadístico. </w:t>
      </w:r>
    </w:p>
    <w:p w14:paraId="40C8D908" w14:textId="77777777" w:rsidR="00525253" w:rsidRPr="008C50B4" w:rsidRDefault="00525253" w:rsidP="00525253">
      <w:pPr>
        <w:jc w:val="both"/>
      </w:pPr>
    </w:p>
    <w:p w14:paraId="743AF06E" w14:textId="77777777" w:rsidR="00525253" w:rsidRPr="006D590B" w:rsidRDefault="00525253" w:rsidP="00525253">
      <w:pPr>
        <w:ind w:firstLine="708"/>
        <w:jc w:val="both"/>
        <w:rPr>
          <w:vertAlign w:val="superscript"/>
        </w:rPr>
      </w:pPr>
      <w:r w:rsidRPr="008C50B4">
        <w:t xml:space="preserve">Los perros incluidos en el estudio fueron seleccionados de los pacientes que asistieron a consulta de etología clínica de un hospital clínico veterinario universitario. A todos ellos se les realizó un examen clínico general y fueron posteriormente categorizados según tipo de agresividad mediante la utilización de  una pauta de evaluación  tipo, formulada </w:t>
      </w:r>
      <w:r w:rsidRPr="006D590B">
        <w:t xml:space="preserve">por </w:t>
      </w:r>
      <w:proofErr w:type="spellStart"/>
      <w:r w:rsidRPr="006D590B">
        <w:t>Landsberg</w:t>
      </w:r>
      <w:proofErr w:type="spellEnd"/>
      <w:r w:rsidRPr="006D590B">
        <w:t xml:space="preserve"> y col</w:t>
      </w:r>
      <w:r>
        <w:t>aboradores</w:t>
      </w:r>
      <w:r w:rsidRPr="006D590B">
        <w:t xml:space="preserve"> (2003) (Tabla 1).</w:t>
      </w:r>
      <w:r>
        <w:rPr>
          <w:vertAlign w:val="superscript"/>
        </w:rPr>
        <w:t>8</w:t>
      </w:r>
      <w:r w:rsidRPr="006D590B">
        <w:t xml:space="preserve"> El test consideraba ocho ítems, donde cada uno de ellos presentaba tres o cuatro variables con un puntaje establecido que permite, a partir de la sumatoria de ellos, clasificar</w:t>
      </w:r>
      <w:r w:rsidRPr="008C50B4">
        <w:t xml:space="preserve"> al paciente como agresivo o no agresivo. La evaluación previa y posterior a la administración del </w:t>
      </w:r>
      <w:proofErr w:type="spellStart"/>
      <w:r w:rsidRPr="008C50B4">
        <w:t>Trp</w:t>
      </w:r>
      <w:proofErr w:type="spellEnd"/>
      <w:r w:rsidRPr="008C50B4">
        <w:t xml:space="preserve"> </w:t>
      </w:r>
      <w:r>
        <w:t xml:space="preserve">fue realizada por una misma persona </w:t>
      </w:r>
      <w:r w:rsidRPr="008C50B4">
        <w:t>para evitar sesgos de percepción. El test se aplicó íntegram</w:t>
      </w:r>
      <w:r>
        <w:t>ente en el hospital veterinario</w:t>
      </w:r>
      <w:r w:rsidRPr="008C50B4">
        <w:t xml:space="preserve"> y </w:t>
      </w:r>
      <w:r>
        <w:t>se requería de</w:t>
      </w:r>
      <w:r w:rsidRPr="008C50B4">
        <w:t xml:space="preserve"> la presencia del propietario.</w:t>
      </w:r>
      <w:r>
        <w:t xml:space="preserve"> Posteriormente, </w:t>
      </w:r>
      <w:r w:rsidRPr="008C50B4">
        <w:t xml:space="preserve">se </w:t>
      </w:r>
      <w:r>
        <w:t>obtuvo</w:t>
      </w:r>
      <w:r w:rsidRPr="008C50B4">
        <w:t xml:space="preserve"> una muestra de 4 ml de sangre en tubos sin heparina</w:t>
      </w:r>
      <w:r w:rsidRPr="00A37C34">
        <w:t xml:space="preserve"> </w:t>
      </w:r>
      <w:r>
        <w:t>de</w:t>
      </w:r>
      <w:r w:rsidRPr="008C50B4">
        <w:t xml:space="preserve"> cada </w:t>
      </w:r>
      <w:r>
        <w:t>individuo seleccionado.</w:t>
      </w:r>
      <w:r w:rsidRPr="008C50B4">
        <w:t xml:space="preserve"> </w:t>
      </w:r>
      <w:r>
        <w:t>Las muestras s</w:t>
      </w:r>
      <w:r w:rsidRPr="008C50B4">
        <w:t xml:space="preserve">e centrifugaron </w:t>
      </w:r>
      <w:r w:rsidRPr="00DD0E4E">
        <w:t>a 4.000 rpm por 5 minutos, para</w:t>
      </w:r>
      <w:r w:rsidRPr="008C50B4">
        <w:t xml:space="preserve"> posteriormente almacenar el plasma a -20 </w:t>
      </w:r>
      <w:proofErr w:type="spellStart"/>
      <w:r w:rsidRPr="008C50B4">
        <w:t>ºC</w:t>
      </w:r>
      <w:proofErr w:type="spellEnd"/>
      <w:r w:rsidRPr="008C50B4">
        <w:t xml:space="preserve"> por un período </w:t>
      </w:r>
      <w:r>
        <w:t xml:space="preserve">nunca mayor a </w:t>
      </w:r>
      <w:r w:rsidRPr="008C50B4">
        <w:t xml:space="preserve">un </w:t>
      </w:r>
      <w:r>
        <w:t>mes hasta su análisis químico</w:t>
      </w:r>
      <w:r w:rsidRPr="008C50B4">
        <w:t xml:space="preserve">. Las concentraciones de </w:t>
      </w:r>
      <w:proofErr w:type="spellStart"/>
      <w:r w:rsidRPr="008C50B4">
        <w:t>Trp</w:t>
      </w:r>
      <w:proofErr w:type="spellEnd"/>
      <w:r w:rsidRPr="008C50B4">
        <w:t xml:space="preserve"> plasmático se obtuvieron a través de la </w:t>
      </w:r>
      <w:proofErr w:type="spellStart"/>
      <w:r w:rsidRPr="008C50B4">
        <w:t>desproteinización</w:t>
      </w:r>
      <w:proofErr w:type="spellEnd"/>
      <w:r w:rsidRPr="008C50B4">
        <w:t xml:space="preserve"> del plasma adicionando </w:t>
      </w:r>
      <w:proofErr w:type="spellStart"/>
      <w:r w:rsidRPr="008C50B4">
        <w:t>tricloro</w:t>
      </w:r>
      <w:proofErr w:type="spellEnd"/>
      <w:r w:rsidRPr="008C50B4">
        <w:t xml:space="preserve"> acético al 10%, el que luego se </w:t>
      </w:r>
      <w:r>
        <w:t>centrifugó a 10.</w:t>
      </w:r>
      <w:r w:rsidRPr="008C50B4">
        <w:t xml:space="preserve">000 rpm por 5 minutos. El sobrenadante fue analizado utilizando la técnica de HPLC acoplado a un detector electroquímico en el Laboratorio de Servicios Analíticos de la Pontificia Universidad Católica de Valparaíso. </w:t>
      </w:r>
      <w:r>
        <w:t>Para el análisis s</w:t>
      </w:r>
      <w:r w:rsidRPr="008C50B4">
        <w:t xml:space="preserve">e utilizó el protocolo propuesto y </w:t>
      </w:r>
      <w:r w:rsidRPr="00352318">
        <w:t>validado por Bosch  y col</w:t>
      </w:r>
      <w:r>
        <w:t>aboradores</w:t>
      </w:r>
      <w:r w:rsidRPr="00352318">
        <w:t xml:space="preserve"> (2009).</w:t>
      </w:r>
      <w:r w:rsidRPr="00352318">
        <w:rPr>
          <w:vertAlign w:val="superscript"/>
        </w:rPr>
        <w:t>7</w:t>
      </w:r>
    </w:p>
    <w:p w14:paraId="142694B7" w14:textId="77777777" w:rsidR="00525253" w:rsidRPr="0059383B" w:rsidRDefault="00525253" w:rsidP="00525253">
      <w:pPr>
        <w:jc w:val="both"/>
      </w:pPr>
      <w:r w:rsidRPr="0059383B">
        <w:t xml:space="preserve"> </w:t>
      </w:r>
    </w:p>
    <w:p w14:paraId="2723E18F" w14:textId="77777777" w:rsidR="00525253" w:rsidRPr="006D590B" w:rsidRDefault="00525253" w:rsidP="00525253">
      <w:pPr>
        <w:jc w:val="both"/>
        <w:rPr>
          <w:vertAlign w:val="superscript"/>
        </w:rPr>
      </w:pPr>
      <w:r>
        <w:br w:type="page"/>
        <w:t>Tabla 1. Pauta de evaluación de agresividad.</w:t>
      </w:r>
      <w:r>
        <w:rPr>
          <w:vertAlign w:val="superscript"/>
        </w:rPr>
        <w:t>8</w:t>
      </w:r>
    </w:p>
    <w:p w14:paraId="269103D1" w14:textId="77777777" w:rsidR="00525253" w:rsidRPr="00E218DC" w:rsidRDefault="00525253" w:rsidP="00525253">
      <w:pPr>
        <w:jc w:val="both"/>
      </w:pPr>
    </w:p>
    <w:tbl>
      <w:tblPr>
        <w:tblW w:w="8510" w:type="dxa"/>
        <w:jc w:val="center"/>
        <w:tblBorders>
          <w:top w:val="single" w:sz="12" w:space="0" w:color="000000"/>
          <w:bottom w:val="single" w:sz="12" w:space="0" w:color="000000"/>
          <w:insideH w:val="single" w:sz="6" w:space="0" w:color="000000"/>
        </w:tblBorders>
        <w:tblLook w:val="04A0" w:firstRow="1" w:lastRow="0" w:firstColumn="1" w:lastColumn="0" w:noHBand="0" w:noVBand="1"/>
      </w:tblPr>
      <w:tblGrid>
        <w:gridCol w:w="3343"/>
        <w:gridCol w:w="222"/>
        <w:gridCol w:w="476"/>
        <w:gridCol w:w="222"/>
        <w:gridCol w:w="2325"/>
        <w:gridCol w:w="222"/>
        <w:gridCol w:w="1200"/>
        <w:gridCol w:w="500"/>
      </w:tblGrid>
      <w:tr w:rsidR="00525253" w:rsidRPr="00E218DC" w14:paraId="225E10E9" w14:textId="77777777" w:rsidTr="00525253">
        <w:trPr>
          <w:trHeight w:val="300"/>
          <w:jc w:val="center"/>
        </w:trPr>
        <w:tc>
          <w:tcPr>
            <w:tcW w:w="4263" w:type="dxa"/>
            <w:gridSpan w:val="4"/>
            <w:tcBorders>
              <w:bottom w:val="single" w:sz="12" w:space="0" w:color="000000"/>
            </w:tcBorders>
            <w:shd w:val="clear" w:color="auto" w:fill="D9D9D9"/>
            <w:noWrap/>
            <w:hideMark/>
          </w:tcPr>
          <w:p w14:paraId="244C2CBD" w14:textId="77777777" w:rsidR="00525253" w:rsidRPr="00E218DC" w:rsidRDefault="00525253" w:rsidP="00525253">
            <w:pPr>
              <w:jc w:val="both"/>
              <w:rPr>
                <w:b/>
                <w:bCs/>
                <w:color w:val="000000"/>
                <w:sz w:val="20"/>
                <w:szCs w:val="20"/>
              </w:rPr>
            </w:pPr>
            <w:r w:rsidRPr="00E218DC">
              <w:rPr>
                <w:b/>
                <w:bCs/>
                <w:color w:val="000000"/>
                <w:sz w:val="20"/>
                <w:szCs w:val="20"/>
              </w:rPr>
              <w:t>A: Actitud del propietario frente al perro</w:t>
            </w:r>
          </w:p>
        </w:tc>
        <w:tc>
          <w:tcPr>
            <w:tcW w:w="4247" w:type="dxa"/>
            <w:gridSpan w:val="4"/>
            <w:tcBorders>
              <w:bottom w:val="single" w:sz="12" w:space="0" w:color="000000"/>
            </w:tcBorders>
            <w:shd w:val="clear" w:color="auto" w:fill="D9D9D9"/>
            <w:noWrap/>
            <w:hideMark/>
          </w:tcPr>
          <w:p w14:paraId="195D10E6" w14:textId="77777777" w:rsidR="00525253" w:rsidRPr="00E218DC" w:rsidRDefault="00525253" w:rsidP="00525253">
            <w:pPr>
              <w:jc w:val="both"/>
              <w:rPr>
                <w:bCs/>
                <w:color w:val="000000"/>
                <w:sz w:val="20"/>
                <w:szCs w:val="20"/>
              </w:rPr>
            </w:pPr>
            <w:r w:rsidRPr="00E218DC">
              <w:rPr>
                <w:b/>
                <w:bCs/>
                <w:color w:val="000000"/>
                <w:sz w:val="20"/>
                <w:szCs w:val="20"/>
              </w:rPr>
              <w:t>B: Uso</w:t>
            </w:r>
            <w:r w:rsidRPr="0052744E">
              <w:rPr>
                <w:b/>
                <w:bCs/>
                <w:color w:val="000000"/>
                <w:sz w:val="20"/>
                <w:szCs w:val="20"/>
              </w:rPr>
              <w:t xml:space="preserve"> o propósito de la tenencia</w:t>
            </w:r>
            <w:r w:rsidRPr="00E218DC">
              <w:rPr>
                <w:b/>
                <w:bCs/>
                <w:color w:val="000000"/>
                <w:sz w:val="20"/>
                <w:szCs w:val="20"/>
              </w:rPr>
              <w:t xml:space="preserve"> del perro</w:t>
            </w:r>
          </w:p>
        </w:tc>
      </w:tr>
      <w:tr w:rsidR="00525253" w:rsidRPr="00E218DC" w14:paraId="64498D8D" w14:textId="77777777" w:rsidTr="00525253">
        <w:trPr>
          <w:trHeight w:val="300"/>
          <w:jc w:val="center"/>
        </w:trPr>
        <w:tc>
          <w:tcPr>
            <w:tcW w:w="3343" w:type="dxa"/>
            <w:shd w:val="clear" w:color="auto" w:fill="auto"/>
            <w:noWrap/>
            <w:hideMark/>
          </w:tcPr>
          <w:p w14:paraId="0DBB8DD1" w14:textId="77777777" w:rsidR="00525253" w:rsidRPr="00E218DC" w:rsidRDefault="00525253" w:rsidP="00525253">
            <w:pPr>
              <w:jc w:val="both"/>
              <w:rPr>
                <w:color w:val="000000"/>
                <w:sz w:val="20"/>
                <w:szCs w:val="20"/>
              </w:rPr>
            </w:pPr>
            <w:r w:rsidRPr="00E218DC">
              <w:rPr>
                <w:color w:val="000000"/>
                <w:sz w:val="20"/>
                <w:szCs w:val="20"/>
              </w:rPr>
              <w:t>Miedo</w:t>
            </w:r>
          </w:p>
        </w:tc>
        <w:tc>
          <w:tcPr>
            <w:tcW w:w="222" w:type="dxa"/>
            <w:shd w:val="clear" w:color="auto" w:fill="auto"/>
            <w:noWrap/>
            <w:hideMark/>
          </w:tcPr>
          <w:p w14:paraId="6F3C563A" w14:textId="77777777" w:rsidR="00525253" w:rsidRPr="00E218DC" w:rsidRDefault="00525253" w:rsidP="00525253">
            <w:pPr>
              <w:jc w:val="both"/>
              <w:rPr>
                <w:color w:val="000000"/>
                <w:sz w:val="20"/>
                <w:szCs w:val="20"/>
              </w:rPr>
            </w:pPr>
          </w:p>
        </w:tc>
        <w:tc>
          <w:tcPr>
            <w:tcW w:w="476" w:type="dxa"/>
            <w:shd w:val="clear" w:color="auto" w:fill="auto"/>
            <w:noWrap/>
            <w:hideMark/>
          </w:tcPr>
          <w:p w14:paraId="78C4DDF6" w14:textId="77777777" w:rsidR="00525253" w:rsidRPr="00E218DC" w:rsidRDefault="00525253" w:rsidP="00525253">
            <w:pPr>
              <w:jc w:val="both"/>
              <w:rPr>
                <w:color w:val="000000"/>
                <w:sz w:val="20"/>
                <w:szCs w:val="20"/>
              </w:rPr>
            </w:pPr>
            <w:r w:rsidRPr="00E218DC">
              <w:rPr>
                <w:color w:val="000000"/>
                <w:sz w:val="20"/>
                <w:szCs w:val="20"/>
              </w:rPr>
              <w:t>4</w:t>
            </w:r>
          </w:p>
        </w:tc>
        <w:tc>
          <w:tcPr>
            <w:tcW w:w="222" w:type="dxa"/>
            <w:shd w:val="clear" w:color="auto" w:fill="auto"/>
            <w:noWrap/>
            <w:hideMark/>
          </w:tcPr>
          <w:p w14:paraId="33841FFA" w14:textId="77777777" w:rsidR="00525253" w:rsidRPr="00E218DC" w:rsidRDefault="00525253" w:rsidP="00525253">
            <w:pPr>
              <w:jc w:val="both"/>
              <w:rPr>
                <w:color w:val="000000"/>
                <w:sz w:val="20"/>
                <w:szCs w:val="20"/>
              </w:rPr>
            </w:pPr>
          </w:p>
        </w:tc>
        <w:tc>
          <w:tcPr>
            <w:tcW w:w="2325" w:type="dxa"/>
            <w:shd w:val="clear" w:color="auto" w:fill="auto"/>
            <w:noWrap/>
            <w:hideMark/>
          </w:tcPr>
          <w:p w14:paraId="6ECB8C2A" w14:textId="77777777" w:rsidR="00525253" w:rsidRPr="00E218DC" w:rsidRDefault="00525253" w:rsidP="00525253">
            <w:pPr>
              <w:jc w:val="both"/>
              <w:rPr>
                <w:color w:val="000000"/>
                <w:sz w:val="20"/>
                <w:szCs w:val="20"/>
              </w:rPr>
            </w:pPr>
            <w:r w:rsidRPr="00E218DC">
              <w:rPr>
                <w:color w:val="000000"/>
                <w:sz w:val="20"/>
                <w:szCs w:val="20"/>
              </w:rPr>
              <w:t>Guardián</w:t>
            </w:r>
          </w:p>
        </w:tc>
        <w:tc>
          <w:tcPr>
            <w:tcW w:w="222" w:type="dxa"/>
            <w:shd w:val="clear" w:color="auto" w:fill="auto"/>
            <w:noWrap/>
            <w:hideMark/>
          </w:tcPr>
          <w:p w14:paraId="11CD1901" w14:textId="77777777" w:rsidR="00525253" w:rsidRPr="00E218DC" w:rsidRDefault="00525253" w:rsidP="00525253">
            <w:pPr>
              <w:jc w:val="both"/>
              <w:rPr>
                <w:color w:val="000000"/>
                <w:sz w:val="20"/>
                <w:szCs w:val="20"/>
              </w:rPr>
            </w:pPr>
          </w:p>
        </w:tc>
        <w:tc>
          <w:tcPr>
            <w:tcW w:w="1200" w:type="dxa"/>
            <w:shd w:val="clear" w:color="auto" w:fill="auto"/>
            <w:noWrap/>
            <w:hideMark/>
          </w:tcPr>
          <w:p w14:paraId="0444E4A7" w14:textId="77777777" w:rsidR="00525253" w:rsidRPr="00E218DC" w:rsidRDefault="00525253" w:rsidP="00525253">
            <w:pPr>
              <w:jc w:val="both"/>
              <w:rPr>
                <w:color w:val="000000"/>
                <w:sz w:val="20"/>
                <w:szCs w:val="20"/>
              </w:rPr>
            </w:pPr>
          </w:p>
        </w:tc>
        <w:tc>
          <w:tcPr>
            <w:tcW w:w="500" w:type="dxa"/>
            <w:shd w:val="clear" w:color="auto" w:fill="auto"/>
            <w:noWrap/>
            <w:hideMark/>
          </w:tcPr>
          <w:p w14:paraId="6204915D" w14:textId="77777777" w:rsidR="00525253" w:rsidRPr="00E218DC" w:rsidRDefault="00525253" w:rsidP="00525253">
            <w:pPr>
              <w:jc w:val="both"/>
              <w:rPr>
                <w:color w:val="000000"/>
                <w:sz w:val="20"/>
                <w:szCs w:val="20"/>
              </w:rPr>
            </w:pPr>
            <w:r w:rsidRPr="00E218DC">
              <w:rPr>
                <w:color w:val="000000"/>
                <w:sz w:val="20"/>
                <w:szCs w:val="20"/>
              </w:rPr>
              <w:t>3</w:t>
            </w:r>
          </w:p>
        </w:tc>
      </w:tr>
      <w:tr w:rsidR="00525253" w:rsidRPr="00E218DC" w14:paraId="4D1B6A95" w14:textId="77777777" w:rsidTr="00525253">
        <w:trPr>
          <w:trHeight w:val="300"/>
          <w:jc w:val="center"/>
        </w:trPr>
        <w:tc>
          <w:tcPr>
            <w:tcW w:w="3343" w:type="dxa"/>
            <w:shd w:val="clear" w:color="auto" w:fill="auto"/>
            <w:noWrap/>
            <w:hideMark/>
          </w:tcPr>
          <w:p w14:paraId="74C84238" w14:textId="77777777" w:rsidR="00525253" w:rsidRPr="00E218DC" w:rsidRDefault="00525253" w:rsidP="00525253">
            <w:pPr>
              <w:jc w:val="both"/>
              <w:rPr>
                <w:color w:val="000000"/>
                <w:sz w:val="20"/>
                <w:szCs w:val="20"/>
              </w:rPr>
            </w:pPr>
            <w:r w:rsidRPr="00E218DC">
              <w:rPr>
                <w:color w:val="000000"/>
                <w:sz w:val="20"/>
                <w:szCs w:val="20"/>
              </w:rPr>
              <w:t>Apatía</w:t>
            </w:r>
          </w:p>
        </w:tc>
        <w:tc>
          <w:tcPr>
            <w:tcW w:w="222" w:type="dxa"/>
            <w:shd w:val="clear" w:color="auto" w:fill="auto"/>
            <w:noWrap/>
            <w:hideMark/>
          </w:tcPr>
          <w:p w14:paraId="41A1630B" w14:textId="77777777" w:rsidR="00525253" w:rsidRPr="00E218DC" w:rsidRDefault="00525253" w:rsidP="00525253">
            <w:pPr>
              <w:jc w:val="both"/>
              <w:rPr>
                <w:color w:val="000000"/>
                <w:sz w:val="20"/>
                <w:szCs w:val="20"/>
              </w:rPr>
            </w:pPr>
          </w:p>
        </w:tc>
        <w:tc>
          <w:tcPr>
            <w:tcW w:w="476" w:type="dxa"/>
            <w:shd w:val="clear" w:color="auto" w:fill="auto"/>
            <w:noWrap/>
            <w:hideMark/>
          </w:tcPr>
          <w:p w14:paraId="67616AD8" w14:textId="77777777" w:rsidR="00525253" w:rsidRPr="00E218DC" w:rsidRDefault="00525253" w:rsidP="00525253">
            <w:pPr>
              <w:jc w:val="both"/>
              <w:rPr>
                <w:color w:val="000000"/>
                <w:sz w:val="20"/>
                <w:szCs w:val="20"/>
              </w:rPr>
            </w:pPr>
            <w:r w:rsidRPr="00E218DC">
              <w:rPr>
                <w:color w:val="000000"/>
                <w:sz w:val="20"/>
                <w:szCs w:val="20"/>
              </w:rPr>
              <w:t>3</w:t>
            </w:r>
          </w:p>
        </w:tc>
        <w:tc>
          <w:tcPr>
            <w:tcW w:w="222" w:type="dxa"/>
            <w:shd w:val="clear" w:color="auto" w:fill="auto"/>
            <w:noWrap/>
            <w:hideMark/>
          </w:tcPr>
          <w:p w14:paraId="1F4CD61C" w14:textId="77777777" w:rsidR="00525253" w:rsidRPr="00E218DC" w:rsidRDefault="00525253" w:rsidP="00525253">
            <w:pPr>
              <w:jc w:val="both"/>
              <w:rPr>
                <w:color w:val="000000"/>
                <w:sz w:val="20"/>
                <w:szCs w:val="20"/>
              </w:rPr>
            </w:pPr>
          </w:p>
        </w:tc>
        <w:tc>
          <w:tcPr>
            <w:tcW w:w="2325" w:type="dxa"/>
            <w:shd w:val="clear" w:color="auto" w:fill="auto"/>
            <w:noWrap/>
            <w:hideMark/>
          </w:tcPr>
          <w:p w14:paraId="61BEAA64" w14:textId="77777777" w:rsidR="00525253" w:rsidRPr="00E218DC" w:rsidRDefault="00525253" w:rsidP="00525253">
            <w:pPr>
              <w:jc w:val="both"/>
              <w:rPr>
                <w:color w:val="000000"/>
                <w:sz w:val="20"/>
                <w:szCs w:val="20"/>
              </w:rPr>
            </w:pPr>
            <w:r w:rsidRPr="00E218DC">
              <w:rPr>
                <w:color w:val="000000"/>
                <w:sz w:val="20"/>
                <w:szCs w:val="20"/>
              </w:rPr>
              <w:t>Ovejero</w:t>
            </w:r>
          </w:p>
        </w:tc>
        <w:tc>
          <w:tcPr>
            <w:tcW w:w="222" w:type="dxa"/>
            <w:shd w:val="clear" w:color="auto" w:fill="auto"/>
            <w:noWrap/>
            <w:hideMark/>
          </w:tcPr>
          <w:p w14:paraId="6A9B9D56" w14:textId="77777777" w:rsidR="00525253" w:rsidRPr="00E218DC" w:rsidRDefault="00525253" w:rsidP="00525253">
            <w:pPr>
              <w:jc w:val="both"/>
              <w:rPr>
                <w:color w:val="000000"/>
                <w:sz w:val="20"/>
                <w:szCs w:val="20"/>
              </w:rPr>
            </w:pPr>
          </w:p>
        </w:tc>
        <w:tc>
          <w:tcPr>
            <w:tcW w:w="1200" w:type="dxa"/>
            <w:shd w:val="clear" w:color="auto" w:fill="auto"/>
            <w:noWrap/>
            <w:hideMark/>
          </w:tcPr>
          <w:p w14:paraId="6EEFD25E" w14:textId="77777777" w:rsidR="00525253" w:rsidRPr="00E218DC" w:rsidRDefault="00525253" w:rsidP="00525253">
            <w:pPr>
              <w:jc w:val="both"/>
              <w:rPr>
                <w:color w:val="000000"/>
                <w:sz w:val="20"/>
                <w:szCs w:val="20"/>
              </w:rPr>
            </w:pPr>
          </w:p>
        </w:tc>
        <w:tc>
          <w:tcPr>
            <w:tcW w:w="500" w:type="dxa"/>
            <w:shd w:val="clear" w:color="auto" w:fill="auto"/>
            <w:noWrap/>
            <w:hideMark/>
          </w:tcPr>
          <w:p w14:paraId="01665018" w14:textId="77777777" w:rsidR="00525253" w:rsidRPr="00E218DC" w:rsidRDefault="00525253" w:rsidP="00525253">
            <w:pPr>
              <w:jc w:val="both"/>
              <w:rPr>
                <w:color w:val="000000"/>
                <w:sz w:val="20"/>
                <w:szCs w:val="20"/>
              </w:rPr>
            </w:pPr>
            <w:r w:rsidRPr="00E218DC">
              <w:rPr>
                <w:color w:val="000000"/>
                <w:sz w:val="20"/>
                <w:szCs w:val="20"/>
              </w:rPr>
              <w:t>2</w:t>
            </w:r>
          </w:p>
        </w:tc>
      </w:tr>
      <w:tr w:rsidR="00525253" w:rsidRPr="00E218DC" w14:paraId="6EA57141" w14:textId="77777777" w:rsidTr="00525253">
        <w:trPr>
          <w:trHeight w:val="300"/>
          <w:jc w:val="center"/>
        </w:trPr>
        <w:tc>
          <w:tcPr>
            <w:tcW w:w="3343" w:type="dxa"/>
            <w:shd w:val="clear" w:color="auto" w:fill="auto"/>
            <w:noWrap/>
            <w:hideMark/>
          </w:tcPr>
          <w:p w14:paraId="2FD4A302" w14:textId="77777777" w:rsidR="00525253" w:rsidRPr="00E218DC" w:rsidRDefault="00525253" w:rsidP="00525253">
            <w:pPr>
              <w:jc w:val="both"/>
              <w:rPr>
                <w:color w:val="000000"/>
                <w:sz w:val="20"/>
                <w:szCs w:val="20"/>
              </w:rPr>
            </w:pPr>
            <w:r w:rsidRPr="00E218DC">
              <w:rPr>
                <w:color w:val="000000"/>
                <w:sz w:val="20"/>
                <w:szCs w:val="20"/>
              </w:rPr>
              <w:t>Decepción</w:t>
            </w:r>
          </w:p>
        </w:tc>
        <w:tc>
          <w:tcPr>
            <w:tcW w:w="222" w:type="dxa"/>
            <w:shd w:val="clear" w:color="auto" w:fill="auto"/>
            <w:noWrap/>
            <w:hideMark/>
          </w:tcPr>
          <w:p w14:paraId="0B7E509B" w14:textId="77777777" w:rsidR="00525253" w:rsidRPr="00E218DC" w:rsidRDefault="00525253" w:rsidP="00525253">
            <w:pPr>
              <w:jc w:val="both"/>
              <w:rPr>
                <w:color w:val="000000"/>
                <w:sz w:val="20"/>
                <w:szCs w:val="20"/>
              </w:rPr>
            </w:pPr>
          </w:p>
        </w:tc>
        <w:tc>
          <w:tcPr>
            <w:tcW w:w="476" w:type="dxa"/>
            <w:shd w:val="clear" w:color="auto" w:fill="auto"/>
            <w:noWrap/>
            <w:hideMark/>
          </w:tcPr>
          <w:p w14:paraId="07E70BBA" w14:textId="77777777" w:rsidR="00525253" w:rsidRPr="00E218DC" w:rsidRDefault="00525253" w:rsidP="00525253">
            <w:pPr>
              <w:jc w:val="both"/>
              <w:rPr>
                <w:color w:val="000000"/>
                <w:sz w:val="20"/>
                <w:szCs w:val="20"/>
              </w:rPr>
            </w:pPr>
            <w:r w:rsidRPr="00E218DC">
              <w:rPr>
                <w:color w:val="000000"/>
                <w:sz w:val="20"/>
                <w:szCs w:val="20"/>
              </w:rPr>
              <w:t>2</w:t>
            </w:r>
          </w:p>
        </w:tc>
        <w:tc>
          <w:tcPr>
            <w:tcW w:w="222" w:type="dxa"/>
            <w:shd w:val="clear" w:color="auto" w:fill="auto"/>
            <w:noWrap/>
            <w:hideMark/>
          </w:tcPr>
          <w:p w14:paraId="45B981A3" w14:textId="77777777" w:rsidR="00525253" w:rsidRPr="00E218DC" w:rsidRDefault="00525253" w:rsidP="00525253">
            <w:pPr>
              <w:jc w:val="both"/>
              <w:rPr>
                <w:color w:val="000000"/>
                <w:sz w:val="20"/>
                <w:szCs w:val="20"/>
              </w:rPr>
            </w:pPr>
          </w:p>
        </w:tc>
        <w:tc>
          <w:tcPr>
            <w:tcW w:w="2325" w:type="dxa"/>
            <w:shd w:val="clear" w:color="auto" w:fill="auto"/>
            <w:noWrap/>
            <w:hideMark/>
          </w:tcPr>
          <w:p w14:paraId="78AF245A" w14:textId="77777777" w:rsidR="00525253" w:rsidRPr="00E218DC" w:rsidRDefault="00525253" w:rsidP="00525253">
            <w:pPr>
              <w:jc w:val="both"/>
              <w:rPr>
                <w:color w:val="000000"/>
                <w:sz w:val="20"/>
                <w:szCs w:val="20"/>
              </w:rPr>
            </w:pPr>
            <w:r w:rsidRPr="00E218DC">
              <w:rPr>
                <w:color w:val="000000"/>
                <w:sz w:val="20"/>
                <w:szCs w:val="20"/>
              </w:rPr>
              <w:t>Compañía</w:t>
            </w:r>
          </w:p>
        </w:tc>
        <w:tc>
          <w:tcPr>
            <w:tcW w:w="222" w:type="dxa"/>
            <w:shd w:val="clear" w:color="auto" w:fill="auto"/>
            <w:noWrap/>
            <w:hideMark/>
          </w:tcPr>
          <w:p w14:paraId="72127E3D" w14:textId="77777777" w:rsidR="00525253" w:rsidRPr="00E218DC" w:rsidRDefault="00525253" w:rsidP="00525253">
            <w:pPr>
              <w:jc w:val="both"/>
              <w:rPr>
                <w:color w:val="000000"/>
                <w:sz w:val="20"/>
                <w:szCs w:val="20"/>
              </w:rPr>
            </w:pPr>
          </w:p>
        </w:tc>
        <w:tc>
          <w:tcPr>
            <w:tcW w:w="1200" w:type="dxa"/>
            <w:shd w:val="clear" w:color="auto" w:fill="auto"/>
            <w:noWrap/>
            <w:hideMark/>
          </w:tcPr>
          <w:p w14:paraId="4A81D994" w14:textId="77777777" w:rsidR="00525253" w:rsidRPr="00E218DC" w:rsidRDefault="00525253" w:rsidP="00525253">
            <w:pPr>
              <w:jc w:val="both"/>
              <w:rPr>
                <w:color w:val="000000"/>
                <w:sz w:val="20"/>
                <w:szCs w:val="20"/>
              </w:rPr>
            </w:pPr>
          </w:p>
        </w:tc>
        <w:tc>
          <w:tcPr>
            <w:tcW w:w="500" w:type="dxa"/>
            <w:shd w:val="clear" w:color="auto" w:fill="auto"/>
            <w:noWrap/>
            <w:hideMark/>
          </w:tcPr>
          <w:p w14:paraId="7284E080" w14:textId="77777777" w:rsidR="00525253" w:rsidRPr="00E218DC" w:rsidRDefault="00525253" w:rsidP="00525253">
            <w:pPr>
              <w:jc w:val="both"/>
              <w:rPr>
                <w:color w:val="000000"/>
                <w:sz w:val="20"/>
                <w:szCs w:val="20"/>
              </w:rPr>
            </w:pPr>
            <w:r w:rsidRPr="00E218DC">
              <w:rPr>
                <w:color w:val="000000"/>
                <w:sz w:val="20"/>
                <w:szCs w:val="20"/>
              </w:rPr>
              <w:t>2</w:t>
            </w:r>
          </w:p>
        </w:tc>
      </w:tr>
      <w:tr w:rsidR="00525253" w:rsidRPr="00E218DC" w14:paraId="47BF96F4" w14:textId="77777777" w:rsidTr="00525253">
        <w:trPr>
          <w:trHeight w:val="263"/>
          <w:jc w:val="center"/>
        </w:trPr>
        <w:tc>
          <w:tcPr>
            <w:tcW w:w="3343" w:type="dxa"/>
            <w:shd w:val="clear" w:color="auto" w:fill="auto"/>
            <w:noWrap/>
            <w:hideMark/>
          </w:tcPr>
          <w:p w14:paraId="5BF6B409" w14:textId="77777777" w:rsidR="00525253" w:rsidRPr="00E218DC" w:rsidRDefault="00525253" w:rsidP="00525253">
            <w:pPr>
              <w:jc w:val="both"/>
              <w:rPr>
                <w:color w:val="000000"/>
                <w:sz w:val="20"/>
                <w:szCs w:val="20"/>
              </w:rPr>
            </w:pPr>
            <w:r w:rsidRPr="00E218DC">
              <w:rPr>
                <w:color w:val="000000"/>
                <w:sz w:val="20"/>
                <w:szCs w:val="20"/>
              </w:rPr>
              <w:t>Rabia</w:t>
            </w:r>
          </w:p>
        </w:tc>
        <w:tc>
          <w:tcPr>
            <w:tcW w:w="222" w:type="dxa"/>
            <w:shd w:val="clear" w:color="auto" w:fill="auto"/>
            <w:noWrap/>
            <w:hideMark/>
          </w:tcPr>
          <w:p w14:paraId="2265ACFD" w14:textId="77777777" w:rsidR="00525253" w:rsidRPr="00E218DC" w:rsidRDefault="00525253" w:rsidP="00525253">
            <w:pPr>
              <w:jc w:val="both"/>
              <w:rPr>
                <w:color w:val="000000"/>
                <w:sz w:val="20"/>
                <w:szCs w:val="20"/>
              </w:rPr>
            </w:pPr>
          </w:p>
        </w:tc>
        <w:tc>
          <w:tcPr>
            <w:tcW w:w="476" w:type="dxa"/>
            <w:shd w:val="clear" w:color="auto" w:fill="auto"/>
            <w:noWrap/>
            <w:hideMark/>
          </w:tcPr>
          <w:p w14:paraId="31AA3915" w14:textId="77777777" w:rsidR="00525253" w:rsidRPr="00E218DC" w:rsidRDefault="00525253" w:rsidP="00525253">
            <w:pPr>
              <w:jc w:val="both"/>
              <w:rPr>
                <w:color w:val="000000"/>
                <w:sz w:val="20"/>
                <w:szCs w:val="20"/>
              </w:rPr>
            </w:pPr>
            <w:r w:rsidRPr="00E218DC">
              <w:rPr>
                <w:color w:val="000000"/>
                <w:sz w:val="20"/>
                <w:szCs w:val="20"/>
              </w:rPr>
              <w:t>2</w:t>
            </w:r>
          </w:p>
        </w:tc>
        <w:tc>
          <w:tcPr>
            <w:tcW w:w="222" w:type="dxa"/>
            <w:shd w:val="clear" w:color="auto" w:fill="auto"/>
            <w:noWrap/>
            <w:hideMark/>
          </w:tcPr>
          <w:p w14:paraId="6A5CA5EE" w14:textId="77777777" w:rsidR="00525253" w:rsidRPr="00E218DC" w:rsidRDefault="00525253" w:rsidP="00525253">
            <w:pPr>
              <w:jc w:val="both"/>
              <w:rPr>
                <w:color w:val="000000"/>
                <w:sz w:val="20"/>
                <w:szCs w:val="20"/>
              </w:rPr>
            </w:pPr>
          </w:p>
        </w:tc>
        <w:tc>
          <w:tcPr>
            <w:tcW w:w="2547" w:type="dxa"/>
            <w:gridSpan w:val="2"/>
            <w:shd w:val="clear" w:color="auto" w:fill="auto"/>
            <w:noWrap/>
            <w:hideMark/>
          </w:tcPr>
          <w:p w14:paraId="7F568A5A" w14:textId="77777777" w:rsidR="00525253" w:rsidRPr="00E218DC" w:rsidRDefault="00525253" w:rsidP="00525253">
            <w:pPr>
              <w:jc w:val="both"/>
              <w:rPr>
                <w:color w:val="000000"/>
                <w:sz w:val="20"/>
                <w:szCs w:val="20"/>
              </w:rPr>
            </w:pPr>
            <w:r w:rsidRPr="00E218DC">
              <w:rPr>
                <w:color w:val="000000"/>
                <w:sz w:val="20"/>
                <w:szCs w:val="20"/>
              </w:rPr>
              <w:t>Reproducción</w:t>
            </w:r>
          </w:p>
        </w:tc>
        <w:tc>
          <w:tcPr>
            <w:tcW w:w="1200" w:type="dxa"/>
            <w:shd w:val="clear" w:color="auto" w:fill="auto"/>
            <w:noWrap/>
            <w:hideMark/>
          </w:tcPr>
          <w:p w14:paraId="3606984E" w14:textId="77777777" w:rsidR="00525253" w:rsidRPr="00E218DC" w:rsidRDefault="00525253" w:rsidP="00525253">
            <w:pPr>
              <w:jc w:val="both"/>
              <w:rPr>
                <w:color w:val="000000"/>
                <w:sz w:val="20"/>
                <w:szCs w:val="20"/>
              </w:rPr>
            </w:pPr>
          </w:p>
        </w:tc>
        <w:tc>
          <w:tcPr>
            <w:tcW w:w="500" w:type="dxa"/>
            <w:shd w:val="clear" w:color="auto" w:fill="auto"/>
            <w:noWrap/>
            <w:hideMark/>
          </w:tcPr>
          <w:p w14:paraId="360DBAAF" w14:textId="77777777" w:rsidR="00525253" w:rsidRPr="00E218DC" w:rsidRDefault="00525253" w:rsidP="00525253">
            <w:pPr>
              <w:jc w:val="both"/>
              <w:rPr>
                <w:color w:val="000000"/>
                <w:sz w:val="20"/>
                <w:szCs w:val="20"/>
              </w:rPr>
            </w:pPr>
            <w:r w:rsidRPr="00E218DC">
              <w:rPr>
                <w:color w:val="000000"/>
                <w:sz w:val="20"/>
                <w:szCs w:val="20"/>
              </w:rPr>
              <w:t>2</w:t>
            </w:r>
          </w:p>
        </w:tc>
      </w:tr>
      <w:tr w:rsidR="00525253" w:rsidRPr="00E218DC" w14:paraId="47FBCF89" w14:textId="77777777" w:rsidTr="00525253">
        <w:trPr>
          <w:trHeight w:val="525"/>
          <w:jc w:val="center"/>
        </w:trPr>
        <w:tc>
          <w:tcPr>
            <w:tcW w:w="4263" w:type="dxa"/>
            <w:gridSpan w:val="4"/>
            <w:shd w:val="clear" w:color="auto" w:fill="D9D9D9"/>
            <w:hideMark/>
          </w:tcPr>
          <w:p w14:paraId="1C0EDE24" w14:textId="77777777" w:rsidR="00525253" w:rsidRPr="00E218DC" w:rsidRDefault="00525253" w:rsidP="00525253">
            <w:pPr>
              <w:jc w:val="both"/>
              <w:rPr>
                <w:b/>
                <w:bCs/>
                <w:color w:val="000000"/>
                <w:sz w:val="20"/>
                <w:szCs w:val="20"/>
              </w:rPr>
            </w:pPr>
            <w:r w:rsidRPr="00E218DC">
              <w:rPr>
                <w:b/>
                <w:bCs/>
                <w:color w:val="000000"/>
                <w:sz w:val="20"/>
                <w:szCs w:val="20"/>
              </w:rPr>
              <w:t>C: Frecuencia de las manifestaciones</w:t>
            </w:r>
            <w:r w:rsidRPr="00E218DC">
              <w:rPr>
                <w:b/>
                <w:bCs/>
                <w:color w:val="000000"/>
                <w:sz w:val="20"/>
                <w:szCs w:val="20"/>
              </w:rPr>
              <w:br/>
              <w:t xml:space="preserve"> agresivas</w:t>
            </w:r>
          </w:p>
        </w:tc>
        <w:tc>
          <w:tcPr>
            <w:tcW w:w="4247" w:type="dxa"/>
            <w:gridSpan w:val="4"/>
            <w:shd w:val="clear" w:color="auto" w:fill="D9D9D9"/>
            <w:noWrap/>
            <w:hideMark/>
          </w:tcPr>
          <w:p w14:paraId="016CDA35" w14:textId="77777777" w:rsidR="00525253" w:rsidRPr="00E218DC" w:rsidRDefault="00525253" w:rsidP="00525253">
            <w:pPr>
              <w:jc w:val="both"/>
              <w:rPr>
                <w:color w:val="000000"/>
                <w:sz w:val="20"/>
                <w:szCs w:val="20"/>
              </w:rPr>
            </w:pPr>
            <w:r w:rsidRPr="00E218DC">
              <w:rPr>
                <w:b/>
                <w:bCs/>
                <w:color w:val="000000"/>
                <w:sz w:val="20"/>
                <w:szCs w:val="20"/>
              </w:rPr>
              <w:t>D: Sexo</w:t>
            </w:r>
          </w:p>
        </w:tc>
      </w:tr>
      <w:tr w:rsidR="00525253" w:rsidRPr="00E218DC" w14:paraId="279F3F81" w14:textId="77777777" w:rsidTr="00525253">
        <w:trPr>
          <w:trHeight w:val="300"/>
          <w:jc w:val="center"/>
        </w:trPr>
        <w:tc>
          <w:tcPr>
            <w:tcW w:w="3343" w:type="dxa"/>
            <w:shd w:val="clear" w:color="auto" w:fill="auto"/>
            <w:noWrap/>
            <w:hideMark/>
          </w:tcPr>
          <w:p w14:paraId="2255A206" w14:textId="77777777" w:rsidR="00525253" w:rsidRPr="00E218DC" w:rsidRDefault="00525253" w:rsidP="00525253">
            <w:pPr>
              <w:jc w:val="both"/>
              <w:rPr>
                <w:color w:val="000000"/>
                <w:sz w:val="20"/>
                <w:szCs w:val="20"/>
              </w:rPr>
            </w:pPr>
            <w:r w:rsidRPr="00E218DC">
              <w:rPr>
                <w:color w:val="000000"/>
                <w:sz w:val="20"/>
                <w:szCs w:val="20"/>
              </w:rPr>
              <w:t>Diarias</w:t>
            </w:r>
          </w:p>
        </w:tc>
        <w:tc>
          <w:tcPr>
            <w:tcW w:w="222" w:type="dxa"/>
            <w:shd w:val="clear" w:color="auto" w:fill="auto"/>
            <w:noWrap/>
            <w:hideMark/>
          </w:tcPr>
          <w:p w14:paraId="4A358AA8" w14:textId="77777777" w:rsidR="00525253" w:rsidRPr="00E218DC" w:rsidRDefault="00525253" w:rsidP="00525253">
            <w:pPr>
              <w:jc w:val="both"/>
              <w:rPr>
                <w:color w:val="000000"/>
                <w:sz w:val="20"/>
                <w:szCs w:val="20"/>
              </w:rPr>
            </w:pPr>
          </w:p>
        </w:tc>
        <w:tc>
          <w:tcPr>
            <w:tcW w:w="476" w:type="dxa"/>
            <w:shd w:val="clear" w:color="auto" w:fill="auto"/>
            <w:noWrap/>
            <w:hideMark/>
          </w:tcPr>
          <w:p w14:paraId="03153E01" w14:textId="77777777" w:rsidR="00525253" w:rsidRPr="00E218DC" w:rsidRDefault="00525253" w:rsidP="00525253">
            <w:pPr>
              <w:jc w:val="both"/>
              <w:rPr>
                <w:color w:val="000000"/>
                <w:sz w:val="20"/>
                <w:szCs w:val="20"/>
              </w:rPr>
            </w:pPr>
            <w:r w:rsidRPr="00E218DC">
              <w:rPr>
                <w:color w:val="000000"/>
                <w:sz w:val="20"/>
                <w:szCs w:val="20"/>
              </w:rPr>
              <w:t>5</w:t>
            </w:r>
          </w:p>
        </w:tc>
        <w:tc>
          <w:tcPr>
            <w:tcW w:w="222" w:type="dxa"/>
            <w:shd w:val="clear" w:color="auto" w:fill="auto"/>
            <w:noWrap/>
            <w:hideMark/>
          </w:tcPr>
          <w:p w14:paraId="60F86036" w14:textId="77777777" w:rsidR="00525253" w:rsidRPr="00E218DC" w:rsidRDefault="00525253" w:rsidP="00525253">
            <w:pPr>
              <w:jc w:val="both"/>
              <w:rPr>
                <w:color w:val="000000"/>
                <w:sz w:val="20"/>
                <w:szCs w:val="20"/>
              </w:rPr>
            </w:pPr>
          </w:p>
        </w:tc>
        <w:tc>
          <w:tcPr>
            <w:tcW w:w="2547" w:type="dxa"/>
            <w:gridSpan w:val="2"/>
            <w:shd w:val="clear" w:color="auto" w:fill="auto"/>
            <w:noWrap/>
            <w:hideMark/>
          </w:tcPr>
          <w:p w14:paraId="338FEC22" w14:textId="77777777" w:rsidR="00525253" w:rsidRPr="00E218DC" w:rsidRDefault="00525253" w:rsidP="00525253">
            <w:pPr>
              <w:jc w:val="both"/>
              <w:rPr>
                <w:color w:val="000000"/>
                <w:sz w:val="20"/>
                <w:szCs w:val="20"/>
              </w:rPr>
            </w:pPr>
            <w:r w:rsidRPr="00E218DC">
              <w:rPr>
                <w:color w:val="000000"/>
                <w:sz w:val="20"/>
                <w:szCs w:val="20"/>
              </w:rPr>
              <w:t>Macho entero</w:t>
            </w:r>
          </w:p>
        </w:tc>
        <w:tc>
          <w:tcPr>
            <w:tcW w:w="1200" w:type="dxa"/>
            <w:shd w:val="clear" w:color="auto" w:fill="auto"/>
            <w:noWrap/>
            <w:hideMark/>
          </w:tcPr>
          <w:p w14:paraId="3362B024" w14:textId="77777777" w:rsidR="00525253" w:rsidRPr="00E218DC" w:rsidRDefault="00525253" w:rsidP="00525253">
            <w:pPr>
              <w:jc w:val="both"/>
              <w:rPr>
                <w:color w:val="000000"/>
                <w:sz w:val="20"/>
                <w:szCs w:val="20"/>
              </w:rPr>
            </w:pPr>
          </w:p>
        </w:tc>
        <w:tc>
          <w:tcPr>
            <w:tcW w:w="500" w:type="dxa"/>
            <w:shd w:val="clear" w:color="auto" w:fill="auto"/>
            <w:noWrap/>
            <w:hideMark/>
          </w:tcPr>
          <w:p w14:paraId="6C0C1C1C" w14:textId="77777777" w:rsidR="00525253" w:rsidRPr="00E218DC" w:rsidRDefault="00525253" w:rsidP="00525253">
            <w:pPr>
              <w:jc w:val="both"/>
              <w:rPr>
                <w:color w:val="000000"/>
                <w:sz w:val="20"/>
                <w:szCs w:val="20"/>
              </w:rPr>
            </w:pPr>
            <w:r w:rsidRPr="00E218DC">
              <w:rPr>
                <w:color w:val="000000"/>
                <w:sz w:val="20"/>
                <w:szCs w:val="20"/>
              </w:rPr>
              <w:t>2</w:t>
            </w:r>
          </w:p>
        </w:tc>
      </w:tr>
      <w:tr w:rsidR="00525253" w:rsidRPr="00E218DC" w14:paraId="5C74CE62" w14:textId="77777777" w:rsidTr="00525253">
        <w:trPr>
          <w:trHeight w:val="300"/>
          <w:jc w:val="center"/>
        </w:trPr>
        <w:tc>
          <w:tcPr>
            <w:tcW w:w="3343" w:type="dxa"/>
            <w:shd w:val="clear" w:color="auto" w:fill="auto"/>
            <w:noWrap/>
            <w:hideMark/>
          </w:tcPr>
          <w:p w14:paraId="23540FE8" w14:textId="77777777" w:rsidR="00525253" w:rsidRPr="00E218DC" w:rsidRDefault="00525253" w:rsidP="00525253">
            <w:pPr>
              <w:jc w:val="both"/>
              <w:rPr>
                <w:color w:val="000000"/>
                <w:sz w:val="20"/>
                <w:szCs w:val="20"/>
              </w:rPr>
            </w:pPr>
            <w:r w:rsidRPr="00E218DC">
              <w:rPr>
                <w:color w:val="000000"/>
                <w:sz w:val="20"/>
                <w:szCs w:val="20"/>
              </w:rPr>
              <w:t>Semanales</w:t>
            </w:r>
          </w:p>
        </w:tc>
        <w:tc>
          <w:tcPr>
            <w:tcW w:w="222" w:type="dxa"/>
            <w:shd w:val="clear" w:color="auto" w:fill="auto"/>
            <w:noWrap/>
            <w:hideMark/>
          </w:tcPr>
          <w:p w14:paraId="6AF2FB2A" w14:textId="77777777" w:rsidR="00525253" w:rsidRPr="00E218DC" w:rsidRDefault="00525253" w:rsidP="00525253">
            <w:pPr>
              <w:jc w:val="both"/>
              <w:rPr>
                <w:color w:val="000000"/>
                <w:sz w:val="20"/>
                <w:szCs w:val="20"/>
              </w:rPr>
            </w:pPr>
          </w:p>
        </w:tc>
        <w:tc>
          <w:tcPr>
            <w:tcW w:w="476" w:type="dxa"/>
            <w:shd w:val="clear" w:color="auto" w:fill="auto"/>
            <w:noWrap/>
            <w:hideMark/>
          </w:tcPr>
          <w:p w14:paraId="069A69D4" w14:textId="77777777" w:rsidR="00525253" w:rsidRPr="00E218DC" w:rsidRDefault="00525253" w:rsidP="00525253">
            <w:pPr>
              <w:jc w:val="both"/>
              <w:rPr>
                <w:color w:val="000000"/>
                <w:sz w:val="20"/>
                <w:szCs w:val="20"/>
              </w:rPr>
            </w:pPr>
            <w:r w:rsidRPr="00E218DC">
              <w:rPr>
                <w:color w:val="000000"/>
                <w:sz w:val="20"/>
                <w:szCs w:val="20"/>
              </w:rPr>
              <w:t>4</w:t>
            </w:r>
          </w:p>
        </w:tc>
        <w:tc>
          <w:tcPr>
            <w:tcW w:w="222" w:type="dxa"/>
            <w:shd w:val="clear" w:color="auto" w:fill="auto"/>
            <w:noWrap/>
            <w:hideMark/>
          </w:tcPr>
          <w:p w14:paraId="6CDAAF52" w14:textId="77777777" w:rsidR="00525253" w:rsidRPr="00E218DC" w:rsidRDefault="00525253" w:rsidP="00525253">
            <w:pPr>
              <w:jc w:val="both"/>
              <w:rPr>
                <w:color w:val="000000"/>
                <w:sz w:val="20"/>
                <w:szCs w:val="20"/>
              </w:rPr>
            </w:pPr>
          </w:p>
        </w:tc>
        <w:tc>
          <w:tcPr>
            <w:tcW w:w="2547" w:type="dxa"/>
            <w:gridSpan w:val="2"/>
            <w:shd w:val="clear" w:color="auto" w:fill="auto"/>
            <w:noWrap/>
            <w:hideMark/>
          </w:tcPr>
          <w:p w14:paraId="1C84DDAB" w14:textId="77777777" w:rsidR="00525253" w:rsidRPr="00E218DC" w:rsidRDefault="00525253" w:rsidP="00525253">
            <w:pPr>
              <w:jc w:val="both"/>
              <w:rPr>
                <w:color w:val="000000"/>
                <w:sz w:val="20"/>
                <w:szCs w:val="20"/>
              </w:rPr>
            </w:pPr>
            <w:r w:rsidRPr="00E218DC">
              <w:rPr>
                <w:color w:val="000000"/>
                <w:sz w:val="20"/>
                <w:szCs w:val="20"/>
              </w:rPr>
              <w:t>Macho castrado</w:t>
            </w:r>
          </w:p>
        </w:tc>
        <w:tc>
          <w:tcPr>
            <w:tcW w:w="1200" w:type="dxa"/>
            <w:shd w:val="clear" w:color="auto" w:fill="auto"/>
            <w:noWrap/>
            <w:hideMark/>
          </w:tcPr>
          <w:p w14:paraId="3038ACC8" w14:textId="77777777" w:rsidR="00525253" w:rsidRPr="00E218DC" w:rsidRDefault="00525253" w:rsidP="00525253">
            <w:pPr>
              <w:jc w:val="both"/>
              <w:rPr>
                <w:color w:val="000000"/>
                <w:sz w:val="20"/>
                <w:szCs w:val="20"/>
              </w:rPr>
            </w:pPr>
          </w:p>
        </w:tc>
        <w:tc>
          <w:tcPr>
            <w:tcW w:w="500" w:type="dxa"/>
            <w:shd w:val="clear" w:color="auto" w:fill="auto"/>
            <w:noWrap/>
            <w:hideMark/>
          </w:tcPr>
          <w:p w14:paraId="09494F53" w14:textId="77777777" w:rsidR="00525253" w:rsidRPr="00E218DC" w:rsidRDefault="00525253" w:rsidP="00525253">
            <w:pPr>
              <w:jc w:val="both"/>
              <w:rPr>
                <w:color w:val="000000"/>
                <w:sz w:val="20"/>
                <w:szCs w:val="20"/>
              </w:rPr>
            </w:pPr>
            <w:r w:rsidRPr="00E218DC">
              <w:rPr>
                <w:color w:val="000000"/>
                <w:sz w:val="20"/>
                <w:szCs w:val="20"/>
              </w:rPr>
              <w:t>3</w:t>
            </w:r>
          </w:p>
        </w:tc>
      </w:tr>
      <w:tr w:rsidR="00525253" w:rsidRPr="00E218DC" w14:paraId="0C5C1CDA" w14:textId="77777777" w:rsidTr="00525253">
        <w:trPr>
          <w:trHeight w:val="300"/>
          <w:jc w:val="center"/>
        </w:trPr>
        <w:tc>
          <w:tcPr>
            <w:tcW w:w="3343" w:type="dxa"/>
            <w:shd w:val="clear" w:color="auto" w:fill="auto"/>
            <w:noWrap/>
            <w:hideMark/>
          </w:tcPr>
          <w:p w14:paraId="081E7E64" w14:textId="77777777" w:rsidR="00525253" w:rsidRPr="00E218DC" w:rsidRDefault="00525253" w:rsidP="00525253">
            <w:pPr>
              <w:jc w:val="both"/>
              <w:rPr>
                <w:color w:val="000000"/>
                <w:sz w:val="20"/>
                <w:szCs w:val="20"/>
              </w:rPr>
            </w:pPr>
            <w:r w:rsidRPr="00E218DC">
              <w:rPr>
                <w:color w:val="000000"/>
                <w:sz w:val="20"/>
                <w:szCs w:val="20"/>
              </w:rPr>
              <w:t>Mensuales</w:t>
            </w:r>
          </w:p>
        </w:tc>
        <w:tc>
          <w:tcPr>
            <w:tcW w:w="222" w:type="dxa"/>
            <w:shd w:val="clear" w:color="auto" w:fill="auto"/>
            <w:noWrap/>
            <w:hideMark/>
          </w:tcPr>
          <w:p w14:paraId="14E36E50" w14:textId="77777777" w:rsidR="00525253" w:rsidRPr="00E218DC" w:rsidRDefault="00525253" w:rsidP="00525253">
            <w:pPr>
              <w:jc w:val="both"/>
              <w:rPr>
                <w:color w:val="000000"/>
                <w:sz w:val="20"/>
                <w:szCs w:val="20"/>
              </w:rPr>
            </w:pPr>
          </w:p>
        </w:tc>
        <w:tc>
          <w:tcPr>
            <w:tcW w:w="476" w:type="dxa"/>
            <w:shd w:val="clear" w:color="auto" w:fill="auto"/>
            <w:noWrap/>
            <w:hideMark/>
          </w:tcPr>
          <w:p w14:paraId="740BBE70" w14:textId="77777777" w:rsidR="00525253" w:rsidRPr="00E218DC" w:rsidRDefault="00525253" w:rsidP="00525253">
            <w:pPr>
              <w:jc w:val="both"/>
              <w:rPr>
                <w:color w:val="000000"/>
                <w:sz w:val="20"/>
                <w:szCs w:val="20"/>
              </w:rPr>
            </w:pPr>
            <w:r w:rsidRPr="00E218DC">
              <w:rPr>
                <w:color w:val="000000"/>
                <w:sz w:val="20"/>
                <w:szCs w:val="20"/>
              </w:rPr>
              <w:t>3</w:t>
            </w:r>
          </w:p>
        </w:tc>
        <w:tc>
          <w:tcPr>
            <w:tcW w:w="222" w:type="dxa"/>
            <w:shd w:val="clear" w:color="auto" w:fill="auto"/>
            <w:noWrap/>
            <w:hideMark/>
          </w:tcPr>
          <w:p w14:paraId="0195C48E" w14:textId="77777777" w:rsidR="00525253" w:rsidRPr="00E218DC" w:rsidRDefault="00525253" w:rsidP="00525253">
            <w:pPr>
              <w:jc w:val="both"/>
              <w:rPr>
                <w:color w:val="000000"/>
                <w:sz w:val="20"/>
                <w:szCs w:val="20"/>
              </w:rPr>
            </w:pPr>
          </w:p>
        </w:tc>
        <w:tc>
          <w:tcPr>
            <w:tcW w:w="4247" w:type="dxa"/>
            <w:gridSpan w:val="4"/>
            <w:shd w:val="clear" w:color="auto" w:fill="D9D9D9"/>
            <w:noWrap/>
            <w:hideMark/>
          </w:tcPr>
          <w:p w14:paraId="69A2246B" w14:textId="77777777" w:rsidR="00525253" w:rsidRPr="00E218DC" w:rsidRDefault="00525253" w:rsidP="00525253">
            <w:pPr>
              <w:jc w:val="both"/>
              <w:rPr>
                <w:bCs/>
                <w:color w:val="000000"/>
                <w:sz w:val="20"/>
                <w:szCs w:val="20"/>
              </w:rPr>
            </w:pPr>
            <w:r w:rsidRPr="00E218DC">
              <w:rPr>
                <w:b/>
                <w:bCs/>
                <w:color w:val="000000"/>
                <w:sz w:val="20"/>
                <w:szCs w:val="20"/>
              </w:rPr>
              <w:t>F: Descripción de la mordida</w:t>
            </w:r>
          </w:p>
        </w:tc>
      </w:tr>
      <w:tr w:rsidR="00525253" w:rsidRPr="00E218DC" w14:paraId="4B300B53" w14:textId="77777777" w:rsidTr="00525253">
        <w:trPr>
          <w:trHeight w:val="300"/>
          <w:jc w:val="center"/>
        </w:trPr>
        <w:tc>
          <w:tcPr>
            <w:tcW w:w="3565" w:type="dxa"/>
            <w:gridSpan w:val="2"/>
            <w:shd w:val="clear" w:color="auto" w:fill="auto"/>
            <w:noWrap/>
            <w:hideMark/>
          </w:tcPr>
          <w:p w14:paraId="44CB9F6D" w14:textId="77777777" w:rsidR="00525253" w:rsidRPr="00E218DC" w:rsidRDefault="00525253" w:rsidP="00525253">
            <w:pPr>
              <w:jc w:val="both"/>
              <w:rPr>
                <w:color w:val="000000"/>
                <w:sz w:val="20"/>
                <w:szCs w:val="20"/>
              </w:rPr>
            </w:pPr>
            <w:r w:rsidRPr="00E218DC">
              <w:rPr>
                <w:color w:val="000000"/>
                <w:sz w:val="20"/>
                <w:szCs w:val="20"/>
              </w:rPr>
              <w:t>De vez en cuando</w:t>
            </w:r>
          </w:p>
        </w:tc>
        <w:tc>
          <w:tcPr>
            <w:tcW w:w="476" w:type="dxa"/>
            <w:shd w:val="clear" w:color="auto" w:fill="auto"/>
            <w:noWrap/>
            <w:hideMark/>
          </w:tcPr>
          <w:p w14:paraId="52AFF655" w14:textId="77777777" w:rsidR="00525253" w:rsidRPr="00E218DC" w:rsidRDefault="00525253" w:rsidP="00525253">
            <w:pPr>
              <w:jc w:val="both"/>
              <w:rPr>
                <w:color w:val="000000"/>
                <w:sz w:val="20"/>
                <w:szCs w:val="20"/>
              </w:rPr>
            </w:pPr>
            <w:r w:rsidRPr="00E218DC">
              <w:rPr>
                <w:color w:val="000000"/>
                <w:sz w:val="20"/>
                <w:szCs w:val="20"/>
              </w:rPr>
              <w:t>2</w:t>
            </w:r>
          </w:p>
        </w:tc>
        <w:tc>
          <w:tcPr>
            <w:tcW w:w="222" w:type="dxa"/>
            <w:shd w:val="clear" w:color="auto" w:fill="auto"/>
            <w:noWrap/>
            <w:hideMark/>
          </w:tcPr>
          <w:p w14:paraId="4389FDA2" w14:textId="77777777" w:rsidR="00525253" w:rsidRPr="00E218DC" w:rsidRDefault="00525253" w:rsidP="00525253">
            <w:pPr>
              <w:jc w:val="both"/>
              <w:rPr>
                <w:color w:val="000000"/>
                <w:sz w:val="20"/>
                <w:szCs w:val="20"/>
              </w:rPr>
            </w:pPr>
          </w:p>
        </w:tc>
        <w:tc>
          <w:tcPr>
            <w:tcW w:w="3747" w:type="dxa"/>
            <w:gridSpan w:val="3"/>
            <w:shd w:val="clear" w:color="auto" w:fill="auto"/>
            <w:noWrap/>
            <w:hideMark/>
          </w:tcPr>
          <w:p w14:paraId="1FD41921" w14:textId="77777777" w:rsidR="00525253" w:rsidRPr="00E218DC" w:rsidRDefault="00525253" w:rsidP="00525253">
            <w:pPr>
              <w:jc w:val="both"/>
              <w:rPr>
                <w:color w:val="000000"/>
                <w:sz w:val="20"/>
                <w:szCs w:val="20"/>
              </w:rPr>
            </w:pPr>
            <w:r w:rsidRPr="00E218DC">
              <w:rPr>
                <w:color w:val="000000"/>
                <w:sz w:val="20"/>
                <w:szCs w:val="20"/>
              </w:rPr>
              <w:t>El perro sostiene la mordida sin tirar</w:t>
            </w:r>
          </w:p>
        </w:tc>
        <w:tc>
          <w:tcPr>
            <w:tcW w:w="500" w:type="dxa"/>
            <w:shd w:val="clear" w:color="auto" w:fill="auto"/>
            <w:noWrap/>
            <w:hideMark/>
          </w:tcPr>
          <w:p w14:paraId="26D4C255" w14:textId="77777777" w:rsidR="00525253" w:rsidRPr="00E218DC" w:rsidRDefault="00525253" w:rsidP="00525253">
            <w:pPr>
              <w:jc w:val="both"/>
              <w:rPr>
                <w:color w:val="000000"/>
                <w:sz w:val="20"/>
                <w:szCs w:val="20"/>
              </w:rPr>
            </w:pPr>
            <w:r w:rsidRPr="00E218DC">
              <w:rPr>
                <w:color w:val="000000"/>
                <w:sz w:val="20"/>
                <w:szCs w:val="20"/>
              </w:rPr>
              <w:t>3</w:t>
            </w:r>
          </w:p>
        </w:tc>
      </w:tr>
      <w:tr w:rsidR="00525253" w:rsidRPr="00E218DC" w14:paraId="2F0F6A5A" w14:textId="77777777" w:rsidTr="00525253">
        <w:trPr>
          <w:trHeight w:val="300"/>
          <w:jc w:val="center"/>
        </w:trPr>
        <w:tc>
          <w:tcPr>
            <w:tcW w:w="4263" w:type="dxa"/>
            <w:gridSpan w:val="4"/>
            <w:shd w:val="clear" w:color="auto" w:fill="D9D9D9"/>
            <w:noWrap/>
            <w:hideMark/>
          </w:tcPr>
          <w:p w14:paraId="0D2F3DD5" w14:textId="77777777" w:rsidR="00525253" w:rsidRPr="00E218DC" w:rsidRDefault="00525253" w:rsidP="00525253">
            <w:pPr>
              <w:jc w:val="both"/>
              <w:rPr>
                <w:color w:val="000000"/>
                <w:sz w:val="20"/>
                <w:szCs w:val="20"/>
              </w:rPr>
            </w:pPr>
            <w:r w:rsidRPr="00E218DC">
              <w:rPr>
                <w:b/>
                <w:bCs/>
                <w:color w:val="000000"/>
                <w:sz w:val="20"/>
                <w:szCs w:val="20"/>
              </w:rPr>
              <w:t>E: Edad</w:t>
            </w:r>
          </w:p>
        </w:tc>
        <w:tc>
          <w:tcPr>
            <w:tcW w:w="3747" w:type="dxa"/>
            <w:gridSpan w:val="3"/>
            <w:shd w:val="clear" w:color="auto" w:fill="auto"/>
            <w:noWrap/>
            <w:hideMark/>
          </w:tcPr>
          <w:p w14:paraId="6863BD36" w14:textId="77777777" w:rsidR="00525253" w:rsidRPr="00E218DC" w:rsidRDefault="00525253" w:rsidP="00525253">
            <w:pPr>
              <w:jc w:val="both"/>
              <w:rPr>
                <w:color w:val="000000"/>
                <w:sz w:val="20"/>
                <w:szCs w:val="20"/>
              </w:rPr>
            </w:pPr>
            <w:r w:rsidRPr="00E218DC">
              <w:rPr>
                <w:color w:val="000000"/>
                <w:sz w:val="20"/>
                <w:szCs w:val="20"/>
              </w:rPr>
              <w:t>Suelta, pero se mantiene amenazante</w:t>
            </w:r>
          </w:p>
        </w:tc>
        <w:tc>
          <w:tcPr>
            <w:tcW w:w="500" w:type="dxa"/>
            <w:shd w:val="clear" w:color="auto" w:fill="auto"/>
            <w:noWrap/>
            <w:hideMark/>
          </w:tcPr>
          <w:p w14:paraId="555EC098" w14:textId="77777777" w:rsidR="00525253" w:rsidRPr="00E218DC" w:rsidRDefault="00525253" w:rsidP="00525253">
            <w:pPr>
              <w:jc w:val="both"/>
              <w:rPr>
                <w:color w:val="000000"/>
                <w:sz w:val="20"/>
                <w:szCs w:val="20"/>
              </w:rPr>
            </w:pPr>
            <w:r w:rsidRPr="00E218DC">
              <w:rPr>
                <w:color w:val="000000"/>
                <w:sz w:val="20"/>
                <w:szCs w:val="20"/>
              </w:rPr>
              <w:t>5</w:t>
            </w:r>
          </w:p>
        </w:tc>
      </w:tr>
      <w:tr w:rsidR="00525253" w:rsidRPr="00E218DC" w14:paraId="45DF7578" w14:textId="77777777" w:rsidTr="00525253">
        <w:trPr>
          <w:trHeight w:val="300"/>
          <w:jc w:val="center"/>
        </w:trPr>
        <w:tc>
          <w:tcPr>
            <w:tcW w:w="3343" w:type="dxa"/>
            <w:shd w:val="clear" w:color="auto" w:fill="auto"/>
            <w:noWrap/>
            <w:hideMark/>
          </w:tcPr>
          <w:p w14:paraId="7D6FBE15" w14:textId="77777777" w:rsidR="00525253" w:rsidRPr="00E218DC" w:rsidRDefault="00525253" w:rsidP="00525253">
            <w:pPr>
              <w:jc w:val="both"/>
              <w:rPr>
                <w:color w:val="000000"/>
                <w:sz w:val="20"/>
                <w:szCs w:val="20"/>
              </w:rPr>
            </w:pPr>
            <w:r w:rsidRPr="00E218DC">
              <w:rPr>
                <w:color w:val="000000"/>
                <w:sz w:val="20"/>
                <w:szCs w:val="20"/>
              </w:rPr>
              <w:t>1 – 5 años</w:t>
            </w:r>
          </w:p>
        </w:tc>
        <w:tc>
          <w:tcPr>
            <w:tcW w:w="222" w:type="dxa"/>
            <w:shd w:val="clear" w:color="auto" w:fill="auto"/>
            <w:noWrap/>
            <w:hideMark/>
          </w:tcPr>
          <w:p w14:paraId="42DC1F18" w14:textId="77777777" w:rsidR="00525253" w:rsidRPr="00E218DC" w:rsidRDefault="00525253" w:rsidP="00525253">
            <w:pPr>
              <w:jc w:val="both"/>
              <w:rPr>
                <w:color w:val="000000"/>
                <w:sz w:val="20"/>
                <w:szCs w:val="20"/>
              </w:rPr>
            </w:pPr>
          </w:p>
        </w:tc>
        <w:tc>
          <w:tcPr>
            <w:tcW w:w="476" w:type="dxa"/>
            <w:shd w:val="clear" w:color="auto" w:fill="auto"/>
            <w:noWrap/>
            <w:hideMark/>
          </w:tcPr>
          <w:p w14:paraId="11A1B21D" w14:textId="77777777" w:rsidR="00525253" w:rsidRPr="00E218DC" w:rsidRDefault="00525253" w:rsidP="00525253">
            <w:pPr>
              <w:jc w:val="both"/>
              <w:rPr>
                <w:color w:val="000000"/>
                <w:sz w:val="20"/>
                <w:szCs w:val="20"/>
              </w:rPr>
            </w:pPr>
            <w:r w:rsidRPr="00E218DC">
              <w:rPr>
                <w:color w:val="000000"/>
                <w:sz w:val="20"/>
                <w:szCs w:val="20"/>
              </w:rPr>
              <w:t>3</w:t>
            </w:r>
          </w:p>
        </w:tc>
        <w:tc>
          <w:tcPr>
            <w:tcW w:w="222" w:type="dxa"/>
            <w:shd w:val="clear" w:color="auto" w:fill="auto"/>
            <w:noWrap/>
            <w:hideMark/>
          </w:tcPr>
          <w:p w14:paraId="033AC693" w14:textId="77777777" w:rsidR="00525253" w:rsidRPr="00E218DC" w:rsidRDefault="00525253" w:rsidP="00525253">
            <w:pPr>
              <w:jc w:val="both"/>
              <w:rPr>
                <w:color w:val="000000"/>
                <w:sz w:val="20"/>
                <w:szCs w:val="20"/>
              </w:rPr>
            </w:pPr>
          </w:p>
        </w:tc>
        <w:tc>
          <w:tcPr>
            <w:tcW w:w="3747" w:type="dxa"/>
            <w:gridSpan w:val="3"/>
            <w:shd w:val="clear" w:color="auto" w:fill="auto"/>
            <w:noWrap/>
            <w:hideMark/>
          </w:tcPr>
          <w:p w14:paraId="00E0A62F" w14:textId="77777777" w:rsidR="00525253" w:rsidRPr="00E218DC" w:rsidRDefault="00525253" w:rsidP="00525253">
            <w:pPr>
              <w:jc w:val="both"/>
              <w:rPr>
                <w:color w:val="000000"/>
                <w:sz w:val="20"/>
                <w:szCs w:val="20"/>
              </w:rPr>
            </w:pPr>
            <w:r w:rsidRPr="00E218DC">
              <w:rPr>
                <w:color w:val="000000"/>
                <w:sz w:val="20"/>
                <w:szCs w:val="20"/>
              </w:rPr>
              <w:t>Suelta y se va calladamente</w:t>
            </w:r>
          </w:p>
        </w:tc>
        <w:tc>
          <w:tcPr>
            <w:tcW w:w="500" w:type="dxa"/>
            <w:shd w:val="clear" w:color="auto" w:fill="auto"/>
            <w:noWrap/>
            <w:hideMark/>
          </w:tcPr>
          <w:p w14:paraId="45541611" w14:textId="77777777" w:rsidR="00525253" w:rsidRPr="00E218DC" w:rsidRDefault="00525253" w:rsidP="00525253">
            <w:pPr>
              <w:jc w:val="both"/>
              <w:rPr>
                <w:color w:val="000000"/>
                <w:sz w:val="20"/>
                <w:szCs w:val="20"/>
              </w:rPr>
            </w:pPr>
            <w:r w:rsidRPr="00E218DC">
              <w:rPr>
                <w:color w:val="000000"/>
                <w:sz w:val="20"/>
                <w:szCs w:val="20"/>
              </w:rPr>
              <w:t>4</w:t>
            </w:r>
          </w:p>
        </w:tc>
      </w:tr>
      <w:tr w:rsidR="00525253" w:rsidRPr="00E218DC" w14:paraId="69326A04" w14:textId="77777777" w:rsidTr="00525253">
        <w:trPr>
          <w:trHeight w:val="300"/>
          <w:jc w:val="center"/>
        </w:trPr>
        <w:tc>
          <w:tcPr>
            <w:tcW w:w="3343" w:type="dxa"/>
            <w:shd w:val="clear" w:color="auto" w:fill="auto"/>
            <w:noWrap/>
            <w:hideMark/>
          </w:tcPr>
          <w:p w14:paraId="28AA4786" w14:textId="77777777" w:rsidR="00525253" w:rsidRPr="00E218DC" w:rsidRDefault="00525253" w:rsidP="00525253">
            <w:pPr>
              <w:jc w:val="both"/>
              <w:rPr>
                <w:color w:val="000000"/>
                <w:sz w:val="20"/>
                <w:szCs w:val="20"/>
              </w:rPr>
            </w:pPr>
            <w:r w:rsidRPr="00E218DC">
              <w:rPr>
                <w:color w:val="000000"/>
                <w:sz w:val="20"/>
                <w:szCs w:val="20"/>
              </w:rPr>
              <w:t>&gt; 5 años</w:t>
            </w:r>
          </w:p>
        </w:tc>
        <w:tc>
          <w:tcPr>
            <w:tcW w:w="222" w:type="dxa"/>
            <w:shd w:val="clear" w:color="auto" w:fill="auto"/>
            <w:noWrap/>
            <w:hideMark/>
          </w:tcPr>
          <w:p w14:paraId="2786ABBC" w14:textId="77777777" w:rsidR="00525253" w:rsidRPr="00E218DC" w:rsidRDefault="00525253" w:rsidP="00525253">
            <w:pPr>
              <w:jc w:val="both"/>
              <w:rPr>
                <w:color w:val="000000"/>
                <w:sz w:val="20"/>
                <w:szCs w:val="20"/>
              </w:rPr>
            </w:pPr>
          </w:p>
        </w:tc>
        <w:tc>
          <w:tcPr>
            <w:tcW w:w="476" w:type="dxa"/>
            <w:shd w:val="clear" w:color="auto" w:fill="auto"/>
            <w:noWrap/>
            <w:hideMark/>
          </w:tcPr>
          <w:p w14:paraId="74770CC8" w14:textId="77777777" w:rsidR="00525253" w:rsidRPr="00E218DC" w:rsidRDefault="00525253" w:rsidP="00525253">
            <w:pPr>
              <w:jc w:val="both"/>
              <w:rPr>
                <w:color w:val="000000"/>
                <w:sz w:val="20"/>
                <w:szCs w:val="20"/>
              </w:rPr>
            </w:pPr>
            <w:r w:rsidRPr="00E218DC">
              <w:rPr>
                <w:color w:val="000000"/>
                <w:sz w:val="20"/>
                <w:szCs w:val="20"/>
              </w:rPr>
              <w:t>5</w:t>
            </w:r>
          </w:p>
        </w:tc>
        <w:tc>
          <w:tcPr>
            <w:tcW w:w="222" w:type="dxa"/>
            <w:shd w:val="clear" w:color="auto" w:fill="auto"/>
            <w:noWrap/>
            <w:hideMark/>
          </w:tcPr>
          <w:p w14:paraId="16324B6C" w14:textId="77777777" w:rsidR="00525253" w:rsidRPr="00E218DC" w:rsidRDefault="00525253" w:rsidP="00525253">
            <w:pPr>
              <w:jc w:val="both"/>
              <w:rPr>
                <w:color w:val="000000"/>
                <w:sz w:val="20"/>
                <w:szCs w:val="20"/>
              </w:rPr>
            </w:pPr>
          </w:p>
        </w:tc>
        <w:tc>
          <w:tcPr>
            <w:tcW w:w="2547" w:type="dxa"/>
            <w:gridSpan w:val="2"/>
            <w:shd w:val="clear" w:color="auto" w:fill="auto"/>
            <w:noWrap/>
            <w:hideMark/>
          </w:tcPr>
          <w:p w14:paraId="22841DF7" w14:textId="77777777" w:rsidR="00525253" w:rsidRPr="00E218DC" w:rsidRDefault="00525253" w:rsidP="00525253">
            <w:pPr>
              <w:jc w:val="both"/>
              <w:rPr>
                <w:color w:val="000000"/>
                <w:sz w:val="20"/>
                <w:szCs w:val="20"/>
              </w:rPr>
            </w:pPr>
            <w:r w:rsidRPr="00E218DC">
              <w:rPr>
                <w:color w:val="000000"/>
                <w:sz w:val="20"/>
                <w:szCs w:val="20"/>
              </w:rPr>
              <w:t>Suelta y se esconde</w:t>
            </w:r>
          </w:p>
        </w:tc>
        <w:tc>
          <w:tcPr>
            <w:tcW w:w="1200" w:type="dxa"/>
            <w:shd w:val="clear" w:color="auto" w:fill="auto"/>
            <w:noWrap/>
            <w:hideMark/>
          </w:tcPr>
          <w:p w14:paraId="417E5B41" w14:textId="77777777" w:rsidR="00525253" w:rsidRPr="00E218DC" w:rsidRDefault="00525253" w:rsidP="00525253">
            <w:pPr>
              <w:jc w:val="both"/>
              <w:rPr>
                <w:color w:val="000000"/>
                <w:sz w:val="20"/>
                <w:szCs w:val="20"/>
              </w:rPr>
            </w:pPr>
          </w:p>
        </w:tc>
        <w:tc>
          <w:tcPr>
            <w:tcW w:w="500" w:type="dxa"/>
            <w:shd w:val="clear" w:color="auto" w:fill="auto"/>
            <w:noWrap/>
            <w:hideMark/>
          </w:tcPr>
          <w:p w14:paraId="277FB43E" w14:textId="77777777" w:rsidR="00525253" w:rsidRPr="00E218DC" w:rsidRDefault="00525253" w:rsidP="00525253">
            <w:pPr>
              <w:jc w:val="both"/>
              <w:rPr>
                <w:color w:val="000000"/>
                <w:sz w:val="20"/>
                <w:szCs w:val="20"/>
              </w:rPr>
            </w:pPr>
            <w:r w:rsidRPr="00E218DC">
              <w:rPr>
                <w:color w:val="000000"/>
                <w:sz w:val="20"/>
                <w:szCs w:val="20"/>
              </w:rPr>
              <w:t>1</w:t>
            </w:r>
          </w:p>
        </w:tc>
      </w:tr>
      <w:tr w:rsidR="00525253" w:rsidRPr="00E218DC" w14:paraId="28C6A58C" w14:textId="77777777" w:rsidTr="00525253">
        <w:trPr>
          <w:trHeight w:val="300"/>
          <w:jc w:val="center"/>
        </w:trPr>
        <w:tc>
          <w:tcPr>
            <w:tcW w:w="3343" w:type="dxa"/>
            <w:shd w:val="clear" w:color="auto" w:fill="auto"/>
            <w:noWrap/>
            <w:hideMark/>
          </w:tcPr>
          <w:p w14:paraId="4E19FDD5" w14:textId="77777777" w:rsidR="00525253" w:rsidRPr="00E218DC" w:rsidRDefault="00525253" w:rsidP="00525253">
            <w:pPr>
              <w:jc w:val="both"/>
              <w:rPr>
                <w:color w:val="000000"/>
                <w:sz w:val="20"/>
                <w:szCs w:val="20"/>
              </w:rPr>
            </w:pPr>
          </w:p>
        </w:tc>
        <w:tc>
          <w:tcPr>
            <w:tcW w:w="222" w:type="dxa"/>
            <w:shd w:val="clear" w:color="auto" w:fill="auto"/>
            <w:noWrap/>
            <w:hideMark/>
          </w:tcPr>
          <w:p w14:paraId="562BC12C" w14:textId="77777777" w:rsidR="00525253" w:rsidRPr="00E218DC" w:rsidRDefault="00525253" w:rsidP="00525253">
            <w:pPr>
              <w:jc w:val="both"/>
              <w:rPr>
                <w:color w:val="000000"/>
                <w:sz w:val="20"/>
                <w:szCs w:val="20"/>
              </w:rPr>
            </w:pPr>
          </w:p>
        </w:tc>
        <w:tc>
          <w:tcPr>
            <w:tcW w:w="476" w:type="dxa"/>
            <w:shd w:val="clear" w:color="auto" w:fill="auto"/>
            <w:noWrap/>
            <w:hideMark/>
          </w:tcPr>
          <w:p w14:paraId="679EAB4B" w14:textId="77777777" w:rsidR="00525253" w:rsidRPr="00E218DC" w:rsidRDefault="00525253" w:rsidP="00525253">
            <w:pPr>
              <w:jc w:val="both"/>
              <w:rPr>
                <w:color w:val="000000"/>
                <w:sz w:val="20"/>
                <w:szCs w:val="20"/>
              </w:rPr>
            </w:pPr>
          </w:p>
        </w:tc>
        <w:tc>
          <w:tcPr>
            <w:tcW w:w="222" w:type="dxa"/>
            <w:shd w:val="clear" w:color="auto" w:fill="auto"/>
            <w:noWrap/>
            <w:hideMark/>
          </w:tcPr>
          <w:p w14:paraId="4D1E552E" w14:textId="77777777" w:rsidR="00525253" w:rsidRPr="00E218DC" w:rsidRDefault="00525253" w:rsidP="00525253">
            <w:pPr>
              <w:jc w:val="both"/>
              <w:rPr>
                <w:color w:val="000000"/>
                <w:sz w:val="20"/>
                <w:szCs w:val="20"/>
              </w:rPr>
            </w:pPr>
          </w:p>
        </w:tc>
        <w:tc>
          <w:tcPr>
            <w:tcW w:w="2325" w:type="dxa"/>
            <w:shd w:val="clear" w:color="auto" w:fill="auto"/>
            <w:noWrap/>
            <w:hideMark/>
          </w:tcPr>
          <w:p w14:paraId="1FB6A5FF" w14:textId="77777777" w:rsidR="00525253" w:rsidRPr="00E218DC" w:rsidRDefault="00525253" w:rsidP="00525253">
            <w:pPr>
              <w:jc w:val="both"/>
              <w:rPr>
                <w:color w:val="000000"/>
                <w:sz w:val="20"/>
                <w:szCs w:val="20"/>
              </w:rPr>
            </w:pPr>
            <w:r w:rsidRPr="00E218DC">
              <w:rPr>
                <w:color w:val="000000"/>
                <w:sz w:val="20"/>
                <w:szCs w:val="20"/>
              </w:rPr>
              <w:t>No aplica</w:t>
            </w:r>
          </w:p>
        </w:tc>
        <w:tc>
          <w:tcPr>
            <w:tcW w:w="222" w:type="dxa"/>
            <w:shd w:val="clear" w:color="auto" w:fill="auto"/>
            <w:noWrap/>
            <w:hideMark/>
          </w:tcPr>
          <w:p w14:paraId="3D0AEAC6" w14:textId="77777777" w:rsidR="00525253" w:rsidRPr="00E218DC" w:rsidRDefault="00525253" w:rsidP="00525253">
            <w:pPr>
              <w:jc w:val="both"/>
              <w:rPr>
                <w:color w:val="000000"/>
                <w:sz w:val="20"/>
                <w:szCs w:val="20"/>
              </w:rPr>
            </w:pPr>
          </w:p>
        </w:tc>
        <w:tc>
          <w:tcPr>
            <w:tcW w:w="1200" w:type="dxa"/>
            <w:shd w:val="clear" w:color="auto" w:fill="auto"/>
            <w:noWrap/>
            <w:hideMark/>
          </w:tcPr>
          <w:p w14:paraId="66DD7E2D" w14:textId="77777777" w:rsidR="00525253" w:rsidRPr="00E218DC" w:rsidRDefault="00525253" w:rsidP="00525253">
            <w:pPr>
              <w:jc w:val="both"/>
              <w:rPr>
                <w:color w:val="000000"/>
                <w:sz w:val="20"/>
                <w:szCs w:val="20"/>
              </w:rPr>
            </w:pPr>
          </w:p>
        </w:tc>
        <w:tc>
          <w:tcPr>
            <w:tcW w:w="500" w:type="dxa"/>
            <w:shd w:val="clear" w:color="auto" w:fill="auto"/>
            <w:noWrap/>
            <w:hideMark/>
          </w:tcPr>
          <w:p w14:paraId="5A3E72CA" w14:textId="77777777" w:rsidR="00525253" w:rsidRPr="00E218DC" w:rsidRDefault="00525253" w:rsidP="00525253">
            <w:pPr>
              <w:jc w:val="both"/>
              <w:rPr>
                <w:color w:val="000000"/>
                <w:sz w:val="20"/>
                <w:szCs w:val="20"/>
              </w:rPr>
            </w:pPr>
            <w:r w:rsidRPr="00E218DC">
              <w:rPr>
                <w:color w:val="000000"/>
                <w:sz w:val="20"/>
                <w:szCs w:val="20"/>
              </w:rPr>
              <w:t>0</w:t>
            </w:r>
          </w:p>
        </w:tc>
      </w:tr>
      <w:tr w:rsidR="00525253" w:rsidRPr="00E218DC" w14:paraId="61EBDE5B" w14:textId="77777777" w:rsidTr="00525253">
        <w:trPr>
          <w:trHeight w:val="300"/>
          <w:jc w:val="center"/>
        </w:trPr>
        <w:tc>
          <w:tcPr>
            <w:tcW w:w="4263" w:type="dxa"/>
            <w:gridSpan w:val="4"/>
            <w:shd w:val="clear" w:color="auto" w:fill="D9D9D9"/>
            <w:noWrap/>
            <w:hideMark/>
          </w:tcPr>
          <w:p w14:paraId="67C9B07E" w14:textId="77777777" w:rsidR="00525253" w:rsidRPr="00E218DC" w:rsidRDefault="00525253" w:rsidP="00525253">
            <w:pPr>
              <w:jc w:val="both"/>
              <w:rPr>
                <w:b/>
                <w:bCs/>
                <w:color w:val="000000"/>
                <w:sz w:val="20"/>
                <w:szCs w:val="20"/>
              </w:rPr>
            </w:pPr>
            <w:r w:rsidRPr="00E218DC">
              <w:rPr>
                <w:b/>
                <w:bCs/>
                <w:color w:val="000000"/>
                <w:sz w:val="20"/>
                <w:szCs w:val="20"/>
              </w:rPr>
              <w:t>G: Reacción posterior al castigo</w:t>
            </w:r>
          </w:p>
        </w:tc>
        <w:tc>
          <w:tcPr>
            <w:tcW w:w="4247" w:type="dxa"/>
            <w:gridSpan w:val="4"/>
            <w:shd w:val="clear" w:color="auto" w:fill="D9D9D9"/>
            <w:noWrap/>
            <w:hideMark/>
          </w:tcPr>
          <w:p w14:paraId="3F84BA4C" w14:textId="77777777" w:rsidR="00525253" w:rsidRPr="00E218DC" w:rsidRDefault="00525253" w:rsidP="00525253">
            <w:pPr>
              <w:jc w:val="both"/>
              <w:rPr>
                <w:bCs/>
                <w:color w:val="000000"/>
                <w:sz w:val="20"/>
                <w:szCs w:val="20"/>
              </w:rPr>
            </w:pPr>
            <w:r w:rsidRPr="00E218DC">
              <w:rPr>
                <w:b/>
                <w:bCs/>
                <w:color w:val="000000"/>
                <w:sz w:val="20"/>
                <w:szCs w:val="20"/>
              </w:rPr>
              <w:t>H: Grado de acceso del perro</w:t>
            </w:r>
          </w:p>
        </w:tc>
      </w:tr>
      <w:tr w:rsidR="00525253" w:rsidRPr="00E218DC" w14:paraId="7692E597" w14:textId="77777777" w:rsidTr="00525253">
        <w:trPr>
          <w:trHeight w:val="300"/>
          <w:jc w:val="center"/>
        </w:trPr>
        <w:tc>
          <w:tcPr>
            <w:tcW w:w="3565" w:type="dxa"/>
            <w:gridSpan w:val="2"/>
            <w:shd w:val="clear" w:color="auto" w:fill="auto"/>
            <w:noWrap/>
            <w:hideMark/>
          </w:tcPr>
          <w:p w14:paraId="30BE46B7" w14:textId="77777777" w:rsidR="00525253" w:rsidRPr="00E218DC" w:rsidRDefault="00525253" w:rsidP="00525253">
            <w:pPr>
              <w:jc w:val="both"/>
              <w:rPr>
                <w:color w:val="000000"/>
                <w:sz w:val="20"/>
                <w:szCs w:val="20"/>
              </w:rPr>
            </w:pPr>
            <w:r w:rsidRPr="00E218DC">
              <w:rPr>
                <w:color w:val="000000"/>
                <w:sz w:val="20"/>
                <w:szCs w:val="20"/>
              </w:rPr>
              <w:t>El perro se defiende</w:t>
            </w:r>
          </w:p>
        </w:tc>
        <w:tc>
          <w:tcPr>
            <w:tcW w:w="476" w:type="dxa"/>
            <w:shd w:val="clear" w:color="auto" w:fill="auto"/>
            <w:noWrap/>
            <w:hideMark/>
          </w:tcPr>
          <w:p w14:paraId="0EABA569" w14:textId="77777777" w:rsidR="00525253" w:rsidRPr="00E218DC" w:rsidRDefault="00525253" w:rsidP="00525253">
            <w:pPr>
              <w:jc w:val="both"/>
              <w:rPr>
                <w:color w:val="000000"/>
                <w:sz w:val="20"/>
                <w:szCs w:val="20"/>
              </w:rPr>
            </w:pPr>
            <w:r w:rsidRPr="00E218DC">
              <w:rPr>
                <w:color w:val="000000"/>
                <w:sz w:val="20"/>
                <w:szCs w:val="20"/>
              </w:rPr>
              <w:t>4</w:t>
            </w:r>
          </w:p>
        </w:tc>
        <w:tc>
          <w:tcPr>
            <w:tcW w:w="222" w:type="dxa"/>
            <w:shd w:val="clear" w:color="auto" w:fill="auto"/>
            <w:noWrap/>
            <w:hideMark/>
          </w:tcPr>
          <w:p w14:paraId="69F57932" w14:textId="77777777" w:rsidR="00525253" w:rsidRPr="00E218DC" w:rsidRDefault="00525253" w:rsidP="00525253">
            <w:pPr>
              <w:jc w:val="both"/>
              <w:rPr>
                <w:color w:val="000000"/>
                <w:sz w:val="20"/>
                <w:szCs w:val="20"/>
              </w:rPr>
            </w:pPr>
          </w:p>
        </w:tc>
        <w:tc>
          <w:tcPr>
            <w:tcW w:w="2325" w:type="dxa"/>
            <w:shd w:val="clear" w:color="auto" w:fill="auto"/>
            <w:noWrap/>
            <w:hideMark/>
          </w:tcPr>
          <w:p w14:paraId="09375B05" w14:textId="77777777" w:rsidR="00525253" w:rsidRPr="00E218DC" w:rsidRDefault="00525253" w:rsidP="00525253">
            <w:pPr>
              <w:jc w:val="both"/>
              <w:rPr>
                <w:color w:val="000000"/>
                <w:sz w:val="20"/>
                <w:szCs w:val="20"/>
              </w:rPr>
            </w:pPr>
            <w:r w:rsidRPr="00E218DC">
              <w:rPr>
                <w:color w:val="000000"/>
                <w:sz w:val="20"/>
                <w:szCs w:val="20"/>
              </w:rPr>
              <w:t>Toda la casa</w:t>
            </w:r>
          </w:p>
        </w:tc>
        <w:tc>
          <w:tcPr>
            <w:tcW w:w="222" w:type="dxa"/>
            <w:shd w:val="clear" w:color="auto" w:fill="auto"/>
            <w:noWrap/>
            <w:hideMark/>
          </w:tcPr>
          <w:p w14:paraId="2BAB78DA" w14:textId="77777777" w:rsidR="00525253" w:rsidRPr="00E218DC" w:rsidRDefault="00525253" w:rsidP="00525253">
            <w:pPr>
              <w:jc w:val="both"/>
              <w:rPr>
                <w:color w:val="000000"/>
                <w:sz w:val="20"/>
                <w:szCs w:val="20"/>
              </w:rPr>
            </w:pPr>
          </w:p>
        </w:tc>
        <w:tc>
          <w:tcPr>
            <w:tcW w:w="1200" w:type="dxa"/>
            <w:shd w:val="clear" w:color="auto" w:fill="auto"/>
            <w:noWrap/>
            <w:hideMark/>
          </w:tcPr>
          <w:p w14:paraId="6C481936" w14:textId="77777777" w:rsidR="00525253" w:rsidRPr="00E218DC" w:rsidRDefault="00525253" w:rsidP="00525253">
            <w:pPr>
              <w:jc w:val="both"/>
              <w:rPr>
                <w:color w:val="000000"/>
                <w:sz w:val="20"/>
                <w:szCs w:val="20"/>
              </w:rPr>
            </w:pPr>
          </w:p>
        </w:tc>
        <w:tc>
          <w:tcPr>
            <w:tcW w:w="500" w:type="dxa"/>
            <w:shd w:val="clear" w:color="auto" w:fill="auto"/>
            <w:noWrap/>
            <w:hideMark/>
          </w:tcPr>
          <w:p w14:paraId="24FC1A8A" w14:textId="77777777" w:rsidR="00525253" w:rsidRPr="00E218DC" w:rsidRDefault="00525253" w:rsidP="00525253">
            <w:pPr>
              <w:jc w:val="both"/>
              <w:rPr>
                <w:color w:val="000000"/>
                <w:sz w:val="20"/>
                <w:szCs w:val="20"/>
              </w:rPr>
            </w:pPr>
            <w:r w:rsidRPr="00E218DC">
              <w:rPr>
                <w:color w:val="000000"/>
                <w:sz w:val="20"/>
                <w:szCs w:val="20"/>
              </w:rPr>
              <w:t>4</w:t>
            </w:r>
          </w:p>
        </w:tc>
      </w:tr>
      <w:tr w:rsidR="00525253" w:rsidRPr="00E218DC" w14:paraId="40269691" w14:textId="77777777" w:rsidTr="00525253">
        <w:trPr>
          <w:trHeight w:val="300"/>
          <w:jc w:val="center"/>
        </w:trPr>
        <w:tc>
          <w:tcPr>
            <w:tcW w:w="3565" w:type="dxa"/>
            <w:gridSpan w:val="2"/>
            <w:shd w:val="clear" w:color="auto" w:fill="auto"/>
            <w:noWrap/>
            <w:hideMark/>
          </w:tcPr>
          <w:p w14:paraId="7C7EBA4D" w14:textId="77777777" w:rsidR="00525253" w:rsidRPr="00E218DC" w:rsidRDefault="00525253" w:rsidP="00525253">
            <w:pPr>
              <w:jc w:val="both"/>
              <w:rPr>
                <w:color w:val="000000"/>
                <w:sz w:val="20"/>
                <w:szCs w:val="20"/>
              </w:rPr>
            </w:pPr>
            <w:r w:rsidRPr="00E218DC">
              <w:rPr>
                <w:color w:val="000000"/>
                <w:sz w:val="20"/>
                <w:szCs w:val="20"/>
              </w:rPr>
              <w:t>Acepta que lo castiguen</w:t>
            </w:r>
          </w:p>
        </w:tc>
        <w:tc>
          <w:tcPr>
            <w:tcW w:w="476" w:type="dxa"/>
            <w:shd w:val="clear" w:color="auto" w:fill="auto"/>
            <w:noWrap/>
            <w:hideMark/>
          </w:tcPr>
          <w:p w14:paraId="24BE2445" w14:textId="77777777" w:rsidR="00525253" w:rsidRPr="00E218DC" w:rsidRDefault="00525253" w:rsidP="00525253">
            <w:pPr>
              <w:jc w:val="both"/>
              <w:rPr>
                <w:color w:val="000000"/>
                <w:sz w:val="20"/>
                <w:szCs w:val="20"/>
              </w:rPr>
            </w:pPr>
            <w:r w:rsidRPr="00E218DC">
              <w:rPr>
                <w:color w:val="000000"/>
                <w:sz w:val="20"/>
                <w:szCs w:val="20"/>
              </w:rPr>
              <w:t>1</w:t>
            </w:r>
          </w:p>
        </w:tc>
        <w:tc>
          <w:tcPr>
            <w:tcW w:w="222" w:type="dxa"/>
            <w:shd w:val="clear" w:color="auto" w:fill="auto"/>
            <w:noWrap/>
            <w:hideMark/>
          </w:tcPr>
          <w:p w14:paraId="2D822E21" w14:textId="77777777" w:rsidR="00525253" w:rsidRPr="00E218DC" w:rsidRDefault="00525253" w:rsidP="00525253">
            <w:pPr>
              <w:jc w:val="both"/>
              <w:rPr>
                <w:color w:val="000000"/>
                <w:sz w:val="20"/>
                <w:szCs w:val="20"/>
              </w:rPr>
            </w:pPr>
          </w:p>
        </w:tc>
        <w:tc>
          <w:tcPr>
            <w:tcW w:w="3747" w:type="dxa"/>
            <w:gridSpan w:val="3"/>
            <w:shd w:val="clear" w:color="auto" w:fill="auto"/>
            <w:noWrap/>
            <w:hideMark/>
          </w:tcPr>
          <w:p w14:paraId="76307144" w14:textId="77777777" w:rsidR="00525253" w:rsidRPr="00E218DC" w:rsidRDefault="00525253" w:rsidP="00525253">
            <w:pPr>
              <w:jc w:val="both"/>
              <w:rPr>
                <w:color w:val="000000"/>
                <w:sz w:val="20"/>
                <w:szCs w:val="20"/>
              </w:rPr>
            </w:pPr>
            <w:r w:rsidRPr="00E218DC">
              <w:rPr>
                <w:color w:val="000000"/>
                <w:sz w:val="20"/>
                <w:szCs w:val="20"/>
              </w:rPr>
              <w:t>Todas las pieza excepto la principal</w:t>
            </w:r>
          </w:p>
        </w:tc>
        <w:tc>
          <w:tcPr>
            <w:tcW w:w="500" w:type="dxa"/>
            <w:shd w:val="clear" w:color="auto" w:fill="auto"/>
            <w:noWrap/>
            <w:hideMark/>
          </w:tcPr>
          <w:p w14:paraId="3B763045" w14:textId="77777777" w:rsidR="00525253" w:rsidRPr="00E218DC" w:rsidRDefault="00525253" w:rsidP="00525253">
            <w:pPr>
              <w:jc w:val="both"/>
              <w:rPr>
                <w:color w:val="000000"/>
                <w:sz w:val="20"/>
                <w:szCs w:val="20"/>
              </w:rPr>
            </w:pPr>
            <w:r w:rsidRPr="00E218DC">
              <w:rPr>
                <w:color w:val="000000"/>
                <w:sz w:val="20"/>
                <w:szCs w:val="20"/>
              </w:rPr>
              <w:t>3</w:t>
            </w:r>
          </w:p>
        </w:tc>
      </w:tr>
      <w:tr w:rsidR="00525253" w:rsidRPr="00E218DC" w14:paraId="71B08974" w14:textId="77777777" w:rsidTr="00525253">
        <w:trPr>
          <w:trHeight w:val="300"/>
          <w:jc w:val="center"/>
        </w:trPr>
        <w:tc>
          <w:tcPr>
            <w:tcW w:w="3565" w:type="dxa"/>
            <w:gridSpan w:val="2"/>
            <w:shd w:val="clear" w:color="auto" w:fill="auto"/>
            <w:noWrap/>
            <w:hideMark/>
          </w:tcPr>
          <w:p w14:paraId="236B07CD" w14:textId="77777777" w:rsidR="00525253" w:rsidRPr="00E218DC" w:rsidRDefault="00525253" w:rsidP="00525253">
            <w:pPr>
              <w:jc w:val="both"/>
              <w:rPr>
                <w:color w:val="000000"/>
                <w:sz w:val="20"/>
                <w:szCs w:val="20"/>
              </w:rPr>
            </w:pPr>
            <w:r w:rsidRPr="00E218DC">
              <w:rPr>
                <w:color w:val="000000"/>
                <w:sz w:val="20"/>
                <w:szCs w:val="20"/>
              </w:rPr>
              <w:t>Se trata de escapar</w:t>
            </w:r>
          </w:p>
        </w:tc>
        <w:tc>
          <w:tcPr>
            <w:tcW w:w="476" w:type="dxa"/>
            <w:shd w:val="clear" w:color="auto" w:fill="auto"/>
            <w:noWrap/>
            <w:hideMark/>
          </w:tcPr>
          <w:p w14:paraId="5C17161E" w14:textId="77777777" w:rsidR="00525253" w:rsidRPr="00E218DC" w:rsidRDefault="00525253" w:rsidP="00525253">
            <w:pPr>
              <w:jc w:val="both"/>
              <w:rPr>
                <w:color w:val="000000"/>
                <w:sz w:val="20"/>
                <w:szCs w:val="20"/>
              </w:rPr>
            </w:pPr>
            <w:r w:rsidRPr="00E218DC">
              <w:rPr>
                <w:color w:val="000000"/>
                <w:sz w:val="20"/>
                <w:szCs w:val="20"/>
              </w:rPr>
              <w:t>2</w:t>
            </w:r>
          </w:p>
        </w:tc>
        <w:tc>
          <w:tcPr>
            <w:tcW w:w="222" w:type="dxa"/>
            <w:shd w:val="clear" w:color="auto" w:fill="auto"/>
            <w:noWrap/>
            <w:hideMark/>
          </w:tcPr>
          <w:p w14:paraId="7CB86425" w14:textId="77777777" w:rsidR="00525253" w:rsidRPr="00E218DC" w:rsidRDefault="00525253" w:rsidP="00525253">
            <w:pPr>
              <w:jc w:val="both"/>
              <w:rPr>
                <w:color w:val="000000"/>
                <w:sz w:val="20"/>
                <w:szCs w:val="20"/>
              </w:rPr>
            </w:pPr>
          </w:p>
        </w:tc>
        <w:tc>
          <w:tcPr>
            <w:tcW w:w="3747" w:type="dxa"/>
            <w:gridSpan w:val="3"/>
            <w:shd w:val="clear" w:color="auto" w:fill="auto"/>
            <w:noWrap/>
            <w:hideMark/>
          </w:tcPr>
          <w:p w14:paraId="48E6EB2F" w14:textId="77777777" w:rsidR="00525253" w:rsidRPr="00E218DC" w:rsidRDefault="00525253" w:rsidP="00525253">
            <w:pPr>
              <w:jc w:val="both"/>
              <w:rPr>
                <w:color w:val="000000"/>
                <w:sz w:val="20"/>
                <w:szCs w:val="20"/>
              </w:rPr>
            </w:pPr>
            <w:r w:rsidRPr="00E218DC">
              <w:rPr>
                <w:color w:val="000000"/>
                <w:sz w:val="20"/>
                <w:szCs w:val="20"/>
              </w:rPr>
              <w:t>Toda la casa excepto los dormitorios</w:t>
            </w:r>
          </w:p>
        </w:tc>
        <w:tc>
          <w:tcPr>
            <w:tcW w:w="500" w:type="dxa"/>
            <w:shd w:val="clear" w:color="auto" w:fill="auto"/>
            <w:noWrap/>
            <w:hideMark/>
          </w:tcPr>
          <w:p w14:paraId="5DD93AC5" w14:textId="77777777" w:rsidR="00525253" w:rsidRPr="00E218DC" w:rsidRDefault="00525253" w:rsidP="00525253">
            <w:pPr>
              <w:jc w:val="both"/>
              <w:rPr>
                <w:color w:val="000000"/>
                <w:sz w:val="20"/>
                <w:szCs w:val="20"/>
              </w:rPr>
            </w:pPr>
            <w:r w:rsidRPr="00E218DC">
              <w:rPr>
                <w:color w:val="000000"/>
                <w:sz w:val="20"/>
                <w:szCs w:val="20"/>
              </w:rPr>
              <w:t>2</w:t>
            </w:r>
          </w:p>
        </w:tc>
      </w:tr>
      <w:tr w:rsidR="00525253" w:rsidRPr="00E218DC" w14:paraId="5A6D9BF5" w14:textId="77777777" w:rsidTr="00525253">
        <w:trPr>
          <w:trHeight w:val="300"/>
          <w:jc w:val="center"/>
        </w:trPr>
        <w:tc>
          <w:tcPr>
            <w:tcW w:w="3343" w:type="dxa"/>
            <w:shd w:val="clear" w:color="auto" w:fill="auto"/>
            <w:noWrap/>
            <w:hideMark/>
          </w:tcPr>
          <w:p w14:paraId="1C962AF1" w14:textId="77777777" w:rsidR="00525253" w:rsidRPr="00E218DC" w:rsidRDefault="00525253" w:rsidP="00525253">
            <w:pPr>
              <w:jc w:val="both"/>
              <w:rPr>
                <w:color w:val="000000"/>
                <w:sz w:val="20"/>
                <w:szCs w:val="20"/>
              </w:rPr>
            </w:pPr>
          </w:p>
        </w:tc>
        <w:tc>
          <w:tcPr>
            <w:tcW w:w="222" w:type="dxa"/>
            <w:shd w:val="clear" w:color="auto" w:fill="auto"/>
            <w:noWrap/>
            <w:hideMark/>
          </w:tcPr>
          <w:p w14:paraId="47FA2682" w14:textId="77777777" w:rsidR="00525253" w:rsidRPr="00E218DC" w:rsidRDefault="00525253" w:rsidP="00525253">
            <w:pPr>
              <w:jc w:val="both"/>
              <w:rPr>
                <w:color w:val="000000"/>
                <w:sz w:val="20"/>
                <w:szCs w:val="20"/>
              </w:rPr>
            </w:pPr>
          </w:p>
        </w:tc>
        <w:tc>
          <w:tcPr>
            <w:tcW w:w="476" w:type="dxa"/>
            <w:shd w:val="clear" w:color="auto" w:fill="auto"/>
            <w:noWrap/>
            <w:hideMark/>
          </w:tcPr>
          <w:p w14:paraId="62A42397" w14:textId="77777777" w:rsidR="00525253" w:rsidRPr="00E218DC" w:rsidRDefault="00525253" w:rsidP="00525253">
            <w:pPr>
              <w:jc w:val="both"/>
              <w:rPr>
                <w:color w:val="000000"/>
                <w:sz w:val="20"/>
                <w:szCs w:val="20"/>
              </w:rPr>
            </w:pPr>
          </w:p>
        </w:tc>
        <w:tc>
          <w:tcPr>
            <w:tcW w:w="222" w:type="dxa"/>
            <w:shd w:val="clear" w:color="auto" w:fill="auto"/>
            <w:noWrap/>
            <w:hideMark/>
          </w:tcPr>
          <w:p w14:paraId="4DF633F1" w14:textId="77777777" w:rsidR="00525253" w:rsidRPr="00E218DC" w:rsidRDefault="00525253" w:rsidP="00525253">
            <w:pPr>
              <w:jc w:val="both"/>
              <w:rPr>
                <w:color w:val="000000"/>
                <w:sz w:val="20"/>
                <w:szCs w:val="20"/>
              </w:rPr>
            </w:pPr>
          </w:p>
        </w:tc>
        <w:tc>
          <w:tcPr>
            <w:tcW w:w="2547" w:type="dxa"/>
            <w:gridSpan w:val="2"/>
            <w:shd w:val="clear" w:color="auto" w:fill="auto"/>
            <w:noWrap/>
            <w:hideMark/>
          </w:tcPr>
          <w:p w14:paraId="79338774" w14:textId="77777777" w:rsidR="00525253" w:rsidRPr="00E218DC" w:rsidRDefault="00525253" w:rsidP="00525253">
            <w:pPr>
              <w:jc w:val="both"/>
              <w:rPr>
                <w:color w:val="000000"/>
                <w:sz w:val="20"/>
                <w:szCs w:val="20"/>
              </w:rPr>
            </w:pPr>
            <w:r w:rsidRPr="00E218DC">
              <w:rPr>
                <w:color w:val="000000"/>
                <w:sz w:val="20"/>
                <w:szCs w:val="20"/>
              </w:rPr>
              <w:t>Limitado a ciertas piezas</w:t>
            </w:r>
          </w:p>
        </w:tc>
        <w:tc>
          <w:tcPr>
            <w:tcW w:w="1200" w:type="dxa"/>
            <w:shd w:val="clear" w:color="auto" w:fill="auto"/>
            <w:noWrap/>
            <w:hideMark/>
          </w:tcPr>
          <w:p w14:paraId="48E0645A" w14:textId="77777777" w:rsidR="00525253" w:rsidRPr="00E218DC" w:rsidRDefault="00525253" w:rsidP="00525253">
            <w:pPr>
              <w:jc w:val="both"/>
              <w:rPr>
                <w:color w:val="000000"/>
                <w:sz w:val="20"/>
                <w:szCs w:val="20"/>
              </w:rPr>
            </w:pPr>
          </w:p>
        </w:tc>
        <w:tc>
          <w:tcPr>
            <w:tcW w:w="500" w:type="dxa"/>
            <w:shd w:val="clear" w:color="auto" w:fill="auto"/>
            <w:noWrap/>
            <w:hideMark/>
          </w:tcPr>
          <w:p w14:paraId="6376AA3C" w14:textId="77777777" w:rsidR="00525253" w:rsidRPr="00E218DC" w:rsidRDefault="00525253" w:rsidP="00525253">
            <w:pPr>
              <w:jc w:val="both"/>
              <w:rPr>
                <w:color w:val="000000"/>
                <w:sz w:val="20"/>
                <w:szCs w:val="20"/>
              </w:rPr>
            </w:pPr>
            <w:r w:rsidRPr="00E218DC">
              <w:rPr>
                <w:color w:val="000000"/>
                <w:sz w:val="20"/>
                <w:szCs w:val="20"/>
              </w:rPr>
              <w:t>2</w:t>
            </w:r>
          </w:p>
        </w:tc>
      </w:tr>
    </w:tbl>
    <w:p w14:paraId="3A04EFE1" w14:textId="77777777" w:rsidR="00525253" w:rsidRPr="00E218DC" w:rsidRDefault="00525253" w:rsidP="00525253">
      <w:pPr>
        <w:tabs>
          <w:tab w:val="left" w:pos="6946"/>
        </w:tabs>
        <w:spacing w:line="360" w:lineRule="auto"/>
        <w:jc w:val="both"/>
        <w:rPr>
          <w:bCs/>
          <w:color w:val="000000"/>
        </w:rPr>
      </w:pPr>
    </w:p>
    <w:tbl>
      <w:tblPr>
        <w:tblW w:w="7093" w:type="dxa"/>
        <w:jc w:val="center"/>
        <w:tblBorders>
          <w:top w:val="single" w:sz="12" w:space="0" w:color="000000"/>
          <w:bottom w:val="single" w:sz="12" w:space="0" w:color="000000"/>
          <w:insideH w:val="single" w:sz="6" w:space="0" w:color="000000"/>
        </w:tblBorders>
        <w:tblLook w:val="00A0" w:firstRow="1" w:lastRow="0" w:firstColumn="1" w:lastColumn="0" w:noHBand="0" w:noVBand="0"/>
      </w:tblPr>
      <w:tblGrid>
        <w:gridCol w:w="2546"/>
        <w:gridCol w:w="2220"/>
        <w:gridCol w:w="2327"/>
      </w:tblGrid>
      <w:tr w:rsidR="00525253" w:rsidRPr="00E218DC" w14:paraId="65EF4A11" w14:textId="77777777" w:rsidTr="00525253">
        <w:trPr>
          <w:trHeight w:val="383"/>
          <w:jc w:val="center"/>
        </w:trPr>
        <w:tc>
          <w:tcPr>
            <w:tcW w:w="7093" w:type="dxa"/>
            <w:gridSpan w:val="3"/>
            <w:tcBorders>
              <w:bottom w:val="single" w:sz="12" w:space="0" w:color="000000"/>
            </w:tcBorders>
            <w:shd w:val="clear" w:color="auto" w:fill="D9D9D9"/>
            <w:noWrap/>
          </w:tcPr>
          <w:p w14:paraId="6A735776" w14:textId="77777777" w:rsidR="00525253" w:rsidRPr="00E218DC" w:rsidRDefault="00525253" w:rsidP="00525253">
            <w:pPr>
              <w:spacing w:line="360" w:lineRule="auto"/>
              <w:jc w:val="both"/>
              <w:rPr>
                <w:b/>
                <w:bCs/>
                <w:color w:val="000000"/>
                <w:sz w:val="20"/>
                <w:szCs w:val="20"/>
              </w:rPr>
            </w:pPr>
            <w:r w:rsidRPr="00E218DC">
              <w:rPr>
                <w:b/>
                <w:bCs/>
                <w:color w:val="000000"/>
                <w:sz w:val="20"/>
                <w:szCs w:val="20"/>
              </w:rPr>
              <w:t>Valores normales esperados (superiores indican agresividad)</w:t>
            </w:r>
          </w:p>
        </w:tc>
      </w:tr>
      <w:tr w:rsidR="00525253" w:rsidRPr="00E218DC" w14:paraId="1ABD0565" w14:textId="77777777" w:rsidTr="00525253">
        <w:trPr>
          <w:trHeight w:val="341"/>
          <w:jc w:val="center"/>
        </w:trPr>
        <w:tc>
          <w:tcPr>
            <w:tcW w:w="2546" w:type="dxa"/>
            <w:shd w:val="clear" w:color="auto" w:fill="auto"/>
            <w:noWrap/>
          </w:tcPr>
          <w:p w14:paraId="27F96636" w14:textId="77777777" w:rsidR="00525253" w:rsidRPr="00E218DC" w:rsidRDefault="00525253" w:rsidP="00525253">
            <w:pPr>
              <w:spacing w:line="360" w:lineRule="auto"/>
              <w:jc w:val="both"/>
              <w:rPr>
                <w:bCs/>
                <w:color w:val="000000"/>
                <w:sz w:val="20"/>
                <w:szCs w:val="20"/>
              </w:rPr>
            </w:pPr>
            <w:r w:rsidRPr="00E218DC">
              <w:rPr>
                <w:bCs/>
                <w:color w:val="000000"/>
                <w:sz w:val="20"/>
                <w:szCs w:val="20"/>
              </w:rPr>
              <w:t>Edad</w:t>
            </w:r>
          </w:p>
        </w:tc>
        <w:tc>
          <w:tcPr>
            <w:tcW w:w="2220" w:type="dxa"/>
            <w:shd w:val="clear" w:color="auto" w:fill="auto"/>
            <w:noWrap/>
          </w:tcPr>
          <w:p w14:paraId="25D2FF02" w14:textId="77777777" w:rsidR="00525253" w:rsidRPr="00E218DC" w:rsidRDefault="00525253" w:rsidP="00525253">
            <w:pPr>
              <w:spacing w:line="360" w:lineRule="auto"/>
              <w:jc w:val="both"/>
              <w:rPr>
                <w:bCs/>
                <w:color w:val="000000"/>
                <w:sz w:val="20"/>
                <w:szCs w:val="20"/>
              </w:rPr>
            </w:pPr>
            <w:r w:rsidRPr="00E218DC">
              <w:rPr>
                <w:bCs/>
                <w:color w:val="000000"/>
                <w:sz w:val="20"/>
                <w:szCs w:val="20"/>
              </w:rPr>
              <w:t>Sexo</w:t>
            </w:r>
          </w:p>
        </w:tc>
        <w:tc>
          <w:tcPr>
            <w:tcW w:w="2327" w:type="dxa"/>
            <w:shd w:val="clear" w:color="auto" w:fill="auto"/>
            <w:noWrap/>
          </w:tcPr>
          <w:p w14:paraId="2A8DBDF4" w14:textId="77777777" w:rsidR="00525253" w:rsidRPr="00E218DC" w:rsidRDefault="00525253" w:rsidP="00525253">
            <w:pPr>
              <w:spacing w:line="360" w:lineRule="auto"/>
              <w:jc w:val="both"/>
              <w:rPr>
                <w:bCs/>
                <w:color w:val="000000"/>
                <w:sz w:val="20"/>
                <w:szCs w:val="20"/>
              </w:rPr>
            </w:pPr>
            <w:r w:rsidRPr="00E218DC">
              <w:rPr>
                <w:bCs/>
                <w:color w:val="000000"/>
                <w:sz w:val="20"/>
                <w:szCs w:val="20"/>
              </w:rPr>
              <w:t>Puntaje</w:t>
            </w:r>
          </w:p>
        </w:tc>
      </w:tr>
      <w:tr w:rsidR="00525253" w:rsidRPr="00E218DC" w14:paraId="5E4989BE" w14:textId="77777777" w:rsidTr="00525253">
        <w:trPr>
          <w:trHeight w:val="341"/>
          <w:jc w:val="center"/>
        </w:trPr>
        <w:tc>
          <w:tcPr>
            <w:tcW w:w="2546" w:type="dxa"/>
            <w:shd w:val="clear" w:color="auto" w:fill="auto"/>
            <w:noWrap/>
          </w:tcPr>
          <w:p w14:paraId="6084BFAB" w14:textId="77777777" w:rsidR="00525253" w:rsidRPr="00E218DC" w:rsidRDefault="00525253" w:rsidP="00525253">
            <w:pPr>
              <w:spacing w:line="360" w:lineRule="auto"/>
              <w:jc w:val="both"/>
              <w:rPr>
                <w:color w:val="000000"/>
                <w:sz w:val="20"/>
                <w:szCs w:val="20"/>
              </w:rPr>
            </w:pPr>
            <w:r w:rsidRPr="00E218DC">
              <w:rPr>
                <w:color w:val="000000"/>
                <w:sz w:val="20"/>
                <w:szCs w:val="20"/>
              </w:rPr>
              <w:t>&lt; 1 año</w:t>
            </w:r>
          </w:p>
        </w:tc>
        <w:tc>
          <w:tcPr>
            <w:tcW w:w="2220" w:type="dxa"/>
            <w:shd w:val="clear" w:color="auto" w:fill="auto"/>
            <w:noWrap/>
          </w:tcPr>
          <w:p w14:paraId="5FB9E400" w14:textId="77777777" w:rsidR="00525253" w:rsidRPr="00E218DC" w:rsidRDefault="00525253" w:rsidP="00525253">
            <w:pPr>
              <w:spacing w:line="360" w:lineRule="auto"/>
              <w:jc w:val="both"/>
              <w:rPr>
                <w:color w:val="000000"/>
                <w:sz w:val="20"/>
                <w:szCs w:val="20"/>
              </w:rPr>
            </w:pPr>
            <w:r w:rsidRPr="00E218DC">
              <w:rPr>
                <w:color w:val="000000"/>
                <w:sz w:val="20"/>
                <w:szCs w:val="20"/>
              </w:rPr>
              <w:t>Machos</w:t>
            </w:r>
          </w:p>
        </w:tc>
        <w:tc>
          <w:tcPr>
            <w:tcW w:w="2327" w:type="dxa"/>
            <w:shd w:val="clear" w:color="auto" w:fill="auto"/>
            <w:noWrap/>
          </w:tcPr>
          <w:p w14:paraId="796CCEE1" w14:textId="77777777" w:rsidR="00525253" w:rsidRPr="00E218DC" w:rsidRDefault="00525253" w:rsidP="00525253">
            <w:pPr>
              <w:spacing w:line="360" w:lineRule="auto"/>
              <w:jc w:val="both"/>
              <w:rPr>
                <w:color w:val="000000"/>
                <w:sz w:val="20"/>
                <w:szCs w:val="20"/>
              </w:rPr>
            </w:pPr>
            <w:r w:rsidRPr="00E218DC">
              <w:rPr>
                <w:color w:val="000000"/>
                <w:sz w:val="20"/>
                <w:szCs w:val="20"/>
              </w:rPr>
              <w:t>10 a 12</w:t>
            </w:r>
          </w:p>
        </w:tc>
      </w:tr>
      <w:tr w:rsidR="00525253" w:rsidRPr="00E218DC" w14:paraId="113A5AFE" w14:textId="77777777" w:rsidTr="00525253">
        <w:trPr>
          <w:trHeight w:val="341"/>
          <w:jc w:val="center"/>
        </w:trPr>
        <w:tc>
          <w:tcPr>
            <w:tcW w:w="2546" w:type="dxa"/>
            <w:shd w:val="clear" w:color="auto" w:fill="auto"/>
            <w:noWrap/>
          </w:tcPr>
          <w:p w14:paraId="46362F8A" w14:textId="77777777" w:rsidR="00525253" w:rsidRPr="00E218DC" w:rsidRDefault="00525253" w:rsidP="00525253">
            <w:pPr>
              <w:spacing w:line="360" w:lineRule="auto"/>
              <w:jc w:val="both"/>
              <w:rPr>
                <w:color w:val="000000"/>
                <w:sz w:val="20"/>
                <w:szCs w:val="20"/>
              </w:rPr>
            </w:pPr>
            <w:r w:rsidRPr="00E218DC">
              <w:rPr>
                <w:color w:val="000000"/>
                <w:sz w:val="20"/>
                <w:szCs w:val="20"/>
              </w:rPr>
              <w:t>1 a 5 años</w:t>
            </w:r>
          </w:p>
        </w:tc>
        <w:tc>
          <w:tcPr>
            <w:tcW w:w="2220" w:type="dxa"/>
            <w:shd w:val="clear" w:color="auto" w:fill="auto"/>
            <w:noWrap/>
          </w:tcPr>
          <w:p w14:paraId="27CAA218" w14:textId="77777777" w:rsidR="00525253" w:rsidRPr="00E218DC" w:rsidRDefault="00525253" w:rsidP="00525253">
            <w:pPr>
              <w:spacing w:line="360" w:lineRule="auto"/>
              <w:jc w:val="both"/>
              <w:rPr>
                <w:color w:val="000000"/>
                <w:sz w:val="20"/>
                <w:szCs w:val="20"/>
              </w:rPr>
            </w:pPr>
            <w:r w:rsidRPr="00E218DC">
              <w:rPr>
                <w:color w:val="000000"/>
                <w:sz w:val="20"/>
                <w:szCs w:val="20"/>
              </w:rPr>
              <w:t>Machos</w:t>
            </w:r>
          </w:p>
        </w:tc>
        <w:tc>
          <w:tcPr>
            <w:tcW w:w="2327" w:type="dxa"/>
            <w:shd w:val="clear" w:color="auto" w:fill="auto"/>
            <w:noWrap/>
          </w:tcPr>
          <w:p w14:paraId="23B927D8" w14:textId="77777777" w:rsidR="00525253" w:rsidRPr="00E218DC" w:rsidRDefault="00525253" w:rsidP="00525253">
            <w:pPr>
              <w:spacing w:line="360" w:lineRule="auto"/>
              <w:jc w:val="both"/>
              <w:rPr>
                <w:color w:val="000000"/>
                <w:sz w:val="20"/>
                <w:szCs w:val="20"/>
              </w:rPr>
            </w:pPr>
            <w:r w:rsidRPr="00E218DC">
              <w:rPr>
                <w:color w:val="000000"/>
                <w:sz w:val="20"/>
                <w:szCs w:val="20"/>
              </w:rPr>
              <w:t>10</w:t>
            </w:r>
          </w:p>
        </w:tc>
      </w:tr>
      <w:tr w:rsidR="00525253" w:rsidRPr="00E218DC" w14:paraId="4896C93C" w14:textId="77777777" w:rsidTr="00525253">
        <w:trPr>
          <w:trHeight w:val="341"/>
          <w:jc w:val="center"/>
        </w:trPr>
        <w:tc>
          <w:tcPr>
            <w:tcW w:w="2546" w:type="dxa"/>
            <w:shd w:val="clear" w:color="auto" w:fill="auto"/>
            <w:noWrap/>
          </w:tcPr>
          <w:p w14:paraId="06C18DBB" w14:textId="77777777" w:rsidR="00525253" w:rsidRPr="00E218DC" w:rsidRDefault="00525253" w:rsidP="00525253">
            <w:pPr>
              <w:spacing w:line="360" w:lineRule="auto"/>
              <w:jc w:val="both"/>
              <w:rPr>
                <w:color w:val="000000"/>
                <w:sz w:val="20"/>
                <w:szCs w:val="20"/>
              </w:rPr>
            </w:pPr>
            <w:r w:rsidRPr="00E218DC">
              <w:rPr>
                <w:color w:val="000000"/>
                <w:sz w:val="20"/>
                <w:szCs w:val="20"/>
              </w:rPr>
              <w:t>&gt; 5 años</w:t>
            </w:r>
          </w:p>
        </w:tc>
        <w:tc>
          <w:tcPr>
            <w:tcW w:w="2220" w:type="dxa"/>
            <w:shd w:val="clear" w:color="auto" w:fill="auto"/>
            <w:noWrap/>
          </w:tcPr>
          <w:p w14:paraId="4A66EF0A" w14:textId="77777777" w:rsidR="00525253" w:rsidRPr="00E218DC" w:rsidRDefault="00525253" w:rsidP="00525253">
            <w:pPr>
              <w:spacing w:line="360" w:lineRule="auto"/>
              <w:jc w:val="both"/>
              <w:rPr>
                <w:color w:val="000000"/>
                <w:sz w:val="20"/>
                <w:szCs w:val="20"/>
              </w:rPr>
            </w:pPr>
            <w:r w:rsidRPr="00E218DC">
              <w:rPr>
                <w:color w:val="000000"/>
                <w:sz w:val="20"/>
                <w:szCs w:val="20"/>
              </w:rPr>
              <w:t>Machos</w:t>
            </w:r>
          </w:p>
        </w:tc>
        <w:tc>
          <w:tcPr>
            <w:tcW w:w="2327" w:type="dxa"/>
            <w:shd w:val="clear" w:color="auto" w:fill="auto"/>
            <w:noWrap/>
          </w:tcPr>
          <w:p w14:paraId="69ED1DA2" w14:textId="77777777" w:rsidR="00525253" w:rsidRPr="00E218DC" w:rsidRDefault="00525253" w:rsidP="00525253">
            <w:pPr>
              <w:spacing w:line="360" w:lineRule="auto"/>
              <w:jc w:val="both"/>
              <w:rPr>
                <w:color w:val="000000"/>
                <w:sz w:val="20"/>
                <w:szCs w:val="20"/>
              </w:rPr>
            </w:pPr>
            <w:r w:rsidRPr="00E218DC">
              <w:rPr>
                <w:color w:val="000000"/>
                <w:sz w:val="20"/>
                <w:szCs w:val="20"/>
              </w:rPr>
              <w:t>12 a 18</w:t>
            </w:r>
          </w:p>
        </w:tc>
      </w:tr>
    </w:tbl>
    <w:p w14:paraId="5BB2E686" w14:textId="77777777" w:rsidR="00525253" w:rsidRDefault="00525253" w:rsidP="00525253">
      <w:pPr>
        <w:spacing w:line="360" w:lineRule="auto"/>
        <w:jc w:val="both"/>
      </w:pPr>
    </w:p>
    <w:p w14:paraId="794299D0" w14:textId="77777777" w:rsidR="00525253" w:rsidRPr="00E218DC" w:rsidRDefault="00525253" w:rsidP="00525253">
      <w:pPr>
        <w:spacing w:line="360" w:lineRule="auto"/>
        <w:jc w:val="both"/>
      </w:pPr>
    </w:p>
    <w:p w14:paraId="0B13B96D" w14:textId="77777777" w:rsidR="00525253" w:rsidRDefault="00525253" w:rsidP="00525253">
      <w:pPr>
        <w:ind w:firstLine="708"/>
        <w:jc w:val="both"/>
      </w:pPr>
      <w:r w:rsidRPr="0059383B">
        <w:t xml:space="preserve">Una vez obtenidas las muestras y basados en el estudio realizado </w:t>
      </w:r>
      <w:r w:rsidRPr="006D590B">
        <w:t xml:space="preserve">por  De </w:t>
      </w:r>
      <w:proofErr w:type="spellStart"/>
      <w:r w:rsidRPr="006D590B">
        <w:t>Napoli</w:t>
      </w:r>
      <w:proofErr w:type="spellEnd"/>
      <w:r w:rsidRPr="006D590B">
        <w:t xml:space="preserve"> y col</w:t>
      </w:r>
      <w:r>
        <w:t>aboradores</w:t>
      </w:r>
      <w:r w:rsidRPr="006D590B">
        <w:t xml:space="preserve"> (2000),</w:t>
      </w:r>
      <w:r w:rsidRPr="006D590B">
        <w:rPr>
          <w:vertAlign w:val="superscript"/>
        </w:rPr>
        <w:t>2</w:t>
      </w:r>
      <w:r w:rsidRPr="006D590B">
        <w:t xml:space="preserve"> a cada perro del grupo estudio, se le administró por vía oral cápsulas con </w:t>
      </w:r>
      <w:proofErr w:type="spellStart"/>
      <w:r w:rsidRPr="006D590B">
        <w:t>Trp</w:t>
      </w:r>
      <w:proofErr w:type="spellEnd"/>
      <w:r w:rsidRPr="006D590B">
        <w:t xml:space="preserve"> al 98% junto con el alimento, a razón de 20 mg/kg, cada 24 horas por un periodo de 30 días. El </w:t>
      </w:r>
      <w:proofErr w:type="spellStart"/>
      <w:r w:rsidRPr="006D590B">
        <w:t>Trp</w:t>
      </w:r>
      <w:proofErr w:type="spellEnd"/>
      <w:r w:rsidRPr="008C50B4">
        <w:t xml:space="preserve"> utilizado como aditivo, co</w:t>
      </w:r>
      <w:r>
        <w:t xml:space="preserve">rrespondió a L–Triptófano </w:t>
      </w:r>
      <w:r w:rsidRPr="008C50B4">
        <w:t xml:space="preserve">F.G., aminoácido comercial de presentación en polvo utilizado como suplemento alimenticio </w:t>
      </w:r>
      <w:r>
        <w:t xml:space="preserve">de uso aprobado </w:t>
      </w:r>
      <w:r w:rsidRPr="008C50B4">
        <w:t xml:space="preserve">para aves, </w:t>
      </w:r>
      <w:r>
        <w:t xml:space="preserve">cerdos, bovinos, peces y perros. </w:t>
      </w:r>
    </w:p>
    <w:p w14:paraId="0EBD3DA1" w14:textId="77777777" w:rsidR="00525253" w:rsidRDefault="00525253" w:rsidP="00525253">
      <w:pPr>
        <w:jc w:val="both"/>
      </w:pPr>
    </w:p>
    <w:p w14:paraId="0CF1F15B" w14:textId="77777777" w:rsidR="00525253" w:rsidRDefault="00525253" w:rsidP="00525253">
      <w:pPr>
        <w:ind w:firstLine="708"/>
        <w:jc w:val="both"/>
      </w:pPr>
      <w:r w:rsidRPr="008C50B4">
        <w:t>Al día</w:t>
      </w:r>
      <w:r>
        <w:t xml:space="preserve"> 31 de iniciado el tratamiento </w:t>
      </w:r>
      <w:r w:rsidRPr="008C50B4">
        <w:t>se obtuvo</w:t>
      </w:r>
      <w:r>
        <w:t xml:space="preserve"> una segunda muestra de sangre</w:t>
      </w:r>
      <w:r w:rsidRPr="008C50B4">
        <w:t xml:space="preserve"> para medir</w:t>
      </w:r>
      <w:r>
        <w:t xml:space="preserve"> el</w:t>
      </w:r>
      <w:r w:rsidRPr="008C50B4">
        <w:t xml:space="preserve"> </w:t>
      </w:r>
      <w:proofErr w:type="spellStart"/>
      <w:r w:rsidRPr="008C50B4">
        <w:t>Trp</w:t>
      </w:r>
      <w:proofErr w:type="spellEnd"/>
      <w:r w:rsidRPr="008C50B4">
        <w:t xml:space="preserve"> plasmático</w:t>
      </w:r>
      <w:r>
        <w:t xml:space="preserve"> post tratamiento y poder así asociar</w:t>
      </w:r>
      <w:r w:rsidRPr="008C50B4">
        <w:t xml:space="preserve"> los resultados obtenidos con la evaluación conductual</w:t>
      </w:r>
      <w:r>
        <w:t xml:space="preserve"> a través de la aplicación de</w:t>
      </w:r>
      <w:r w:rsidRPr="008C50B4">
        <w:t xml:space="preserve"> la misma pauta que se utilizó para el diagnóstico de la condición de agresivo.</w:t>
      </w:r>
    </w:p>
    <w:p w14:paraId="38C4D573" w14:textId="77777777" w:rsidR="00525253" w:rsidRPr="008C50B4" w:rsidRDefault="00525253" w:rsidP="00525253">
      <w:pPr>
        <w:jc w:val="both"/>
      </w:pPr>
      <w:r w:rsidRPr="008C50B4">
        <w:t xml:space="preserve"> </w:t>
      </w:r>
    </w:p>
    <w:p w14:paraId="723D68C0" w14:textId="77777777" w:rsidR="00525253" w:rsidRDefault="00525253" w:rsidP="00525253">
      <w:pPr>
        <w:ind w:firstLine="708"/>
        <w:jc w:val="both"/>
      </w:pPr>
      <w:r w:rsidRPr="008C50B4">
        <w:t>Para efectos de este estudio no se consideró grupo control ya que se pretendía comparar las variaciones dentro un mismo grupo.</w:t>
      </w:r>
    </w:p>
    <w:p w14:paraId="38E894FF" w14:textId="77777777" w:rsidR="00525253" w:rsidRPr="008C50B4" w:rsidRDefault="00525253" w:rsidP="00525253">
      <w:pPr>
        <w:jc w:val="both"/>
      </w:pPr>
    </w:p>
    <w:p w14:paraId="4DA8CF3B" w14:textId="77777777" w:rsidR="00525253" w:rsidRPr="008C50B4" w:rsidRDefault="00525253" w:rsidP="00525253">
      <w:pPr>
        <w:ind w:firstLine="708"/>
        <w:jc w:val="both"/>
      </w:pPr>
      <w:r w:rsidRPr="008C50B4">
        <w:t>Cada propietario responsable de administrar el tratamiento, debió firmar un consentimiento informado donde se daba a conocer los objetivos y procedimientos del estudio, indicándose explícitamente, además, que podía retirarse del estudio si así lo deseaba. Asimismo, se comprometían a no realizar otro tipo de terapia en para</w:t>
      </w:r>
      <w:r>
        <w:t xml:space="preserve">lelo mientras durara el estudio para evitar efectos ajenos a la adición del </w:t>
      </w:r>
      <w:proofErr w:type="spellStart"/>
      <w:r>
        <w:t>Trp</w:t>
      </w:r>
      <w:proofErr w:type="spellEnd"/>
      <w:r>
        <w:t>.</w:t>
      </w:r>
    </w:p>
    <w:p w14:paraId="6022E70B" w14:textId="77777777" w:rsidR="00525253" w:rsidRDefault="00525253" w:rsidP="00525253">
      <w:pPr>
        <w:tabs>
          <w:tab w:val="left" w:pos="1200"/>
        </w:tabs>
        <w:jc w:val="both"/>
        <w:rPr>
          <w:b/>
        </w:rPr>
      </w:pPr>
    </w:p>
    <w:p w14:paraId="36067E51" w14:textId="77777777" w:rsidR="00525253" w:rsidRDefault="00525253" w:rsidP="00525253">
      <w:pPr>
        <w:tabs>
          <w:tab w:val="left" w:pos="1200"/>
        </w:tabs>
        <w:jc w:val="both"/>
        <w:rPr>
          <w:b/>
        </w:rPr>
      </w:pPr>
      <w:r w:rsidRPr="008C50B4">
        <w:rPr>
          <w:b/>
        </w:rPr>
        <w:t xml:space="preserve">Análisis estadístico </w:t>
      </w:r>
    </w:p>
    <w:p w14:paraId="3228C3CA" w14:textId="77777777" w:rsidR="00525253" w:rsidRDefault="00525253" w:rsidP="00525253">
      <w:pPr>
        <w:tabs>
          <w:tab w:val="left" w:pos="1200"/>
        </w:tabs>
        <w:jc w:val="both"/>
        <w:rPr>
          <w:b/>
        </w:rPr>
      </w:pPr>
    </w:p>
    <w:p w14:paraId="60EBF878" w14:textId="77777777" w:rsidR="00525253" w:rsidRPr="008C50B4" w:rsidRDefault="00525253" w:rsidP="00525253">
      <w:pPr>
        <w:tabs>
          <w:tab w:val="left" w:pos="1200"/>
        </w:tabs>
        <w:jc w:val="both"/>
        <w:rPr>
          <w:b/>
        </w:rPr>
      </w:pPr>
      <w:r>
        <w:tab/>
        <w:t xml:space="preserve">Se aplicó una </w:t>
      </w:r>
      <w:r w:rsidRPr="008C50B4">
        <w:t xml:space="preserve"> </w:t>
      </w:r>
      <w:r>
        <w:t>prueba</w:t>
      </w:r>
      <w:r w:rsidRPr="008C50B4">
        <w:t xml:space="preserve"> de </w:t>
      </w:r>
      <w:r w:rsidRPr="00EF1326">
        <w:rPr>
          <w:i/>
        </w:rPr>
        <w:t xml:space="preserve">t de </w:t>
      </w:r>
      <w:proofErr w:type="spellStart"/>
      <w:r w:rsidRPr="00EF1326">
        <w:rPr>
          <w:i/>
        </w:rPr>
        <w:t>student</w:t>
      </w:r>
      <w:proofErr w:type="spellEnd"/>
      <w:r>
        <w:t xml:space="preserve"> </w:t>
      </w:r>
      <w:r w:rsidRPr="008C50B4">
        <w:t xml:space="preserve">para los puntajes obtenidos a partir de la aplicación del test de agresividad antes y después de la administración del </w:t>
      </w:r>
      <w:proofErr w:type="spellStart"/>
      <w:r w:rsidRPr="008C50B4">
        <w:t>Trp</w:t>
      </w:r>
      <w:proofErr w:type="spellEnd"/>
      <w:r w:rsidRPr="008C50B4">
        <w:t xml:space="preserve">. Y </w:t>
      </w:r>
      <w:r>
        <w:t xml:space="preserve">del mismo modo, se analizaron </w:t>
      </w:r>
      <w:r w:rsidRPr="008C50B4">
        <w:t xml:space="preserve">los valores del </w:t>
      </w:r>
      <w:proofErr w:type="spellStart"/>
      <w:r w:rsidRPr="008C50B4">
        <w:t>Trp</w:t>
      </w:r>
      <w:proofErr w:type="spellEnd"/>
      <w:r w:rsidRPr="008C50B4">
        <w:t xml:space="preserve"> plasmático </w:t>
      </w:r>
      <w:r>
        <w:t>previo y posterior a</w:t>
      </w:r>
      <w:r w:rsidRPr="008C50B4">
        <w:t xml:space="preserve"> la suplementación. </w:t>
      </w:r>
      <w:r w:rsidRPr="001F4C81">
        <w:t xml:space="preserve">Estas pruebas se realizaron </w:t>
      </w:r>
      <w:r>
        <w:t>a través del</w:t>
      </w:r>
      <w:r w:rsidRPr="001F4C81">
        <w:t xml:space="preserve"> </w:t>
      </w:r>
      <w:r w:rsidRPr="00A3232E">
        <w:t>programa  SAS</w:t>
      </w:r>
      <w:r w:rsidRPr="001F4C81">
        <w:t>/STAT versi</w:t>
      </w:r>
      <w:r>
        <w:t xml:space="preserve">ón 9.2 </w:t>
      </w:r>
      <w:r w:rsidRPr="001F4C81">
        <w:t xml:space="preserve">para </w:t>
      </w:r>
      <w:proofErr w:type="spellStart"/>
      <w:r w:rsidRPr="001F4C81">
        <w:t>windows</w:t>
      </w:r>
      <w:proofErr w:type="spellEnd"/>
      <w:r w:rsidRPr="001F4C81">
        <w:t xml:space="preserve"> (SAS </w:t>
      </w:r>
      <w:proofErr w:type="spellStart"/>
      <w:r w:rsidRPr="001F4C81">
        <w:t>Inst</w:t>
      </w:r>
      <w:proofErr w:type="spellEnd"/>
      <w:r>
        <w:t xml:space="preserve">, </w:t>
      </w:r>
      <w:proofErr w:type="spellStart"/>
      <w:r>
        <w:t>Inc</w:t>
      </w:r>
      <w:proofErr w:type="spellEnd"/>
      <w:r>
        <w:t xml:space="preserve">, </w:t>
      </w:r>
      <w:proofErr w:type="spellStart"/>
      <w:r>
        <w:t>Cary</w:t>
      </w:r>
      <w:proofErr w:type="spellEnd"/>
      <w:r>
        <w:t>, NC, USA</w:t>
      </w:r>
      <w:r w:rsidRPr="001F4C81">
        <w:t>).</w:t>
      </w:r>
    </w:p>
    <w:p w14:paraId="57A7F67F" w14:textId="77777777" w:rsidR="00525253" w:rsidRDefault="00525253" w:rsidP="00525253">
      <w:pPr>
        <w:tabs>
          <w:tab w:val="right" w:leader="dot" w:pos="8820"/>
        </w:tabs>
        <w:jc w:val="both"/>
      </w:pPr>
      <w:r>
        <w:t xml:space="preserve">    </w:t>
      </w:r>
    </w:p>
    <w:p w14:paraId="61A85D59" w14:textId="77777777" w:rsidR="00525253" w:rsidRPr="00525253" w:rsidRDefault="00525253" w:rsidP="00525253">
      <w:pPr>
        <w:tabs>
          <w:tab w:val="right" w:leader="dot" w:pos="8820"/>
        </w:tabs>
        <w:jc w:val="both"/>
      </w:pPr>
    </w:p>
    <w:p w14:paraId="1311F8CD" w14:textId="77777777" w:rsidR="00525253" w:rsidRDefault="00525253" w:rsidP="00525253">
      <w:pPr>
        <w:jc w:val="both"/>
        <w:rPr>
          <w:b/>
          <w:sz w:val="28"/>
          <w:szCs w:val="28"/>
        </w:rPr>
      </w:pPr>
      <w:r w:rsidRPr="00343774">
        <w:rPr>
          <w:b/>
          <w:sz w:val="28"/>
          <w:szCs w:val="28"/>
        </w:rPr>
        <w:t>Resultados y discusión</w:t>
      </w:r>
    </w:p>
    <w:p w14:paraId="33827F4E" w14:textId="77777777" w:rsidR="00525253" w:rsidRPr="00343774" w:rsidRDefault="00525253" w:rsidP="00525253">
      <w:pPr>
        <w:jc w:val="both"/>
        <w:rPr>
          <w:b/>
          <w:sz w:val="28"/>
          <w:szCs w:val="28"/>
        </w:rPr>
      </w:pPr>
    </w:p>
    <w:p w14:paraId="305A9AF8" w14:textId="77777777" w:rsidR="00525253" w:rsidRPr="008C50B4" w:rsidRDefault="00525253" w:rsidP="00525253">
      <w:pPr>
        <w:jc w:val="both"/>
        <w:rPr>
          <w:b/>
        </w:rPr>
      </w:pPr>
      <w:r w:rsidRPr="008C50B4">
        <w:rPr>
          <w:b/>
        </w:rPr>
        <w:t xml:space="preserve">Características de los perros evaluados </w:t>
      </w:r>
    </w:p>
    <w:p w14:paraId="1EF7E873" w14:textId="77777777" w:rsidR="00525253" w:rsidRDefault="00525253" w:rsidP="00525253">
      <w:pPr>
        <w:jc w:val="both"/>
      </w:pPr>
      <w:r w:rsidRPr="008C50B4">
        <w:t xml:space="preserve">     </w:t>
      </w:r>
    </w:p>
    <w:p w14:paraId="279D3AC7" w14:textId="77777777" w:rsidR="00525253" w:rsidRDefault="00525253" w:rsidP="00525253">
      <w:pPr>
        <w:ind w:firstLine="708"/>
        <w:jc w:val="both"/>
      </w:pPr>
      <w:r w:rsidRPr="008C50B4">
        <w:t xml:space="preserve">El 66,6% </w:t>
      </w:r>
      <w:r>
        <w:t xml:space="preserve">(n: 8) </w:t>
      </w:r>
      <w:r w:rsidRPr="008C50B4">
        <w:t>de los perros tenía sobre 5</w:t>
      </w:r>
      <w:r>
        <w:t xml:space="preserve"> años de edad y un porcentaje igual (n: 8) correspondió a </w:t>
      </w:r>
      <w:r w:rsidRPr="008C50B4">
        <w:t xml:space="preserve">perros mestizos. El 91,6% </w:t>
      </w:r>
      <w:r>
        <w:t xml:space="preserve">(n: 11) </w:t>
      </w:r>
      <w:r w:rsidRPr="008C50B4">
        <w:t>eran alimentados solo con comida seca envasada (la que cumplía con los valores recomendados por la AAFCO) y la frecuencia de alimentación, para todos los casos, era de 2 veces al día.</w:t>
      </w:r>
    </w:p>
    <w:p w14:paraId="55E4A435" w14:textId="77777777" w:rsidR="00525253" w:rsidRPr="008C50B4" w:rsidRDefault="00525253" w:rsidP="00525253">
      <w:pPr>
        <w:jc w:val="both"/>
      </w:pPr>
    </w:p>
    <w:p w14:paraId="3F7C5CC5" w14:textId="77777777" w:rsidR="00525253" w:rsidRDefault="00525253" w:rsidP="00525253">
      <w:pPr>
        <w:jc w:val="both"/>
        <w:rPr>
          <w:b/>
        </w:rPr>
      </w:pPr>
      <w:r w:rsidRPr="008C50B4">
        <w:rPr>
          <w:b/>
        </w:rPr>
        <w:t xml:space="preserve">Valoración de la agresividad y del </w:t>
      </w:r>
      <w:proofErr w:type="spellStart"/>
      <w:r w:rsidRPr="008C50B4">
        <w:rPr>
          <w:b/>
        </w:rPr>
        <w:t>Trp</w:t>
      </w:r>
      <w:proofErr w:type="spellEnd"/>
      <w:r w:rsidRPr="008C50B4">
        <w:rPr>
          <w:b/>
        </w:rPr>
        <w:t xml:space="preserve"> plasmático previo al tratamiento</w:t>
      </w:r>
    </w:p>
    <w:p w14:paraId="20FFD167" w14:textId="77777777" w:rsidR="00525253" w:rsidRPr="008C50B4" w:rsidRDefault="00525253" w:rsidP="00525253">
      <w:pPr>
        <w:jc w:val="both"/>
        <w:rPr>
          <w:b/>
        </w:rPr>
      </w:pPr>
    </w:p>
    <w:p w14:paraId="11111C1C" w14:textId="77777777" w:rsidR="00525253" w:rsidRPr="00352318" w:rsidRDefault="00525253" w:rsidP="00525253">
      <w:pPr>
        <w:ind w:firstLine="708"/>
        <w:jc w:val="both"/>
      </w:pPr>
      <w:r w:rsidRPr="008C50B4">
        <w:t xml:space="preserve">Como se puede observar </w:t>
      </w:r>
      <w:r w:rsidRPr="00352318">
        <w:t xml:space="preserve">en la tabla 2, los puntajes obtenidos fueron superiores a los rangos considerados como normales para la especie y género (normal: 10 – 18 puntos). El 91,6% (n: 11) presentó valores sobre los 20 puntos, obteniéndose un promedio para los 12 perros de 23,5 puntos, pudiéndose asegurar de este modo, que todos presentaban problemas de agresividad en algún grado. Para la obtención de la muestra, tres pacientes debieron ser sedados con </w:t>
      </w:r>
      <w:proofErr w:type="spellStart"/>
      <w:r w:rsidRPr="00352318">
        <w:t>Xilacina</w:t>
      </w:r>
      <w:proofErr w:type="spellEnd"/>
      <w:r w:rsidRPr="00352318">
        <w:t xml:space="preserve"> al 10% en dosis de 0,4 mg/kg debido a su nivel de agresividad. Sin embargo, dadas las características del fármaco, no interfiere con los parámetros estudiados. El valor promedio para el </w:t>
      </w:r>
      <w:proofErr w:type="spellStart"/>
      <w:r w:rsidRPr="00352318">
        <w:t>Trp</w:t>
      </w:r>
      <w:proofErr w:type="spellEnd"/>
      <w:r w:rsidRPr="00352318">
        <w:t xml:space="preserve"> plasmático fue de 7,66 µ</w:t>
      </w:r>
      <w:r w:rsidRPr="00352318">
        <w:rPr>
          <w:bCs/>
        </w:rPr>
        <w:t>g/ml.</w:t>
      </w:r>
    </w:p>
    <w:p w14:paraId="587020C8" w14:textId="77777777" w:rsidR="00525253" w:rsidRPr="00352318" w:rsidRDefault="00525253" w:rsidP="00525253">
      <w:pPr>
        <w:jc w:val="both"/>
      </w:pPr>
    </w:p>
    <w:p w14:paraId="60A684DA" w14:textId="77777777" w:rsidR="00525253" w:rsidRPr="00352318" w:rsidRDefault="00525253" w:rsidP="00525253">
      <w:pPr>
        <w:jc w:val="both"/>
        <w:rPr>
          <w:b/>
        </w:rPr>
      </w:pPr>
      <w:r w:rsidRPr="00352318">
        <w:rPr>
          <w:b/>
        </w:rPr>
        <w:t xml:space="preserve">Valoración de la agresividad y del </w:t>
      </w:r>
      <w:proofErr w:type="spellStart"/>
      <w:r w:rsidRPr="00352318">
        <w:rPr>
          <w:b/>
        </w:rPr>
        <w:t>Trp</w:t>
      </w:r>
      <w:proofErr w:type="spellEnd"/>
      <w:r w:rsidRPr="00352318">
        <w:rPr>
          <w:b/>
        </w:rPr>
        <w:t xml:space="preserve"> plasmático posterior al tratamiento</w:t>
      </w:r>
    </w:p>
    <w:p w14:paraId="6F43841F" w14:textId="77777777" w:rsidR="00525253" w:rsidRPr="00352318" w:rsidRDefault="00525253" w:rsidP="00525253">
      <w:pPr>
        <w:jc w:val="both"/>
        <w:rPr>
          <w:b/>
        </w:rPr>
      </w:pPr>
    </w:p>
    <w:p w14:paraId="0C308CCE" w14:textId="77777777" w:rsidR="00525253" w:rsidRPr="00352318" w:rsidRDefault="00525253" w:rsidP="00525253">
      <w:pPr>
        <w:ind w:firstLine="708"/>
        <w:jc w:val="both"/>
      </w:pPr>
      <w:r w:rsidRPr="00352318">
        <w:t xml:space="preserve">Las puntuaciones disminuyeron en el 100% de los casos. El 83,3% (n: 10) fue menor a 20 puntos, obteniéndose un promedio de 17,5 puntos lo que se ajusta a lo esperado como propósito del estudio, que era disminuir el </w:t>
      </w:r>
      <w:r w:rsidRPr="00352318">
        <w:rPr>
          <w:i/>
        </w:rPr>
        <w:t>score</w:t>
      </w:r>
      <w:r w:rsidRPr="00352318">
        <w:t xml:space="preserve"> clínico en 5 puntos entre la evaluación previa a la adición (</w:t>
      </w:r>
      <w:r w:rsidRPr="00352318">
        <w:rPr>
          <w:i/>
        </w:rPr>
        <w:t>score</w:t>
      </w:r>
      <w:r w:rsidRPr="00352318">
        <w:t xml:space="preserve"> de 23) y posterior a ella (18 puntos). </w:t>
      </w:r>
      <w:r>
        <w:t xml:space="preserve"> (Tabla 2)</w:t>
      </w:r>
    </w:p>
    <w:p w14:paraId="3D9671E9" w14:textId="77777777" w:rsidR="00525253" w:rsidRDefault="00525253" w:rsidP="00525253">
      <w:pPr>
        <w:jc w:val="both"/>
      </w:pPr>
    </w:p>
    <w:p w14:paraId="4F9CBE87" w14:textId="77777777" w:rsidR="00525253" w:rsidRPr="00E13C5E" w:rsidRDefault="00525253" w:rsidP="00525253">
      <w:pPr>
        <w:jc w:val="both"/>
      </w:pPr>
      <w:r>
        <w:t>Tabla</w:t>
      </w:r>
      <w:r w:rsidRPr="00E13C5E">
        <w:t xml:space="preserve"> 2. Comparación de los puntajes de agresividad antes y después del tratamiento (distintas letras indican diferencia estadísticamente significativa).</w:t>
      </w:r>
    </w:p>
    <w:p w14:paraId="4B461470" w14:textId="77777777" w:rsidR="00525253" w:rsidRPr="00E13C5E" w:rsidRDefault="00525253" w:rsidP="00525253">
      <w:pPr>
        <w:spacing w:line="360" w:lineRule="auto"/>
        <w:jc w:val="both"/>
      </w:pPr>
    </w:p>
    <w:tbl>
      <w:tblPr>
        <w:tblW w:w="0" w:type="auto"/>
        <w:jc w:val="center"/>
        <w:tblInd w:w="-829"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1130"/>
        <w:gridCol w:w="1466"/>
        <w:gridCol w:w="1402"/>
        <w:gridCol w:w="1488"/>
      </w:tblGrid>
      <w:tr w:rsidR="00525253" w:rsidRPr="00E13C5E" w14:paraId="26AEF425" w14:textId="77777777" w:rsidTr="00525253">
        <w:trPr>
          <w:trHeight w:val="628"/>
          <w:jc w:val="center"/>
        </w:trPr>
        <w:tc>
          <w:tcPr>
            <w:tcW w:w="1130" w:type="dxa"/>
            <w:tcBorders>
              <w:bottom w:val="single" w:sz="12" w:space="0" w:color="000000"/>
            </w:tcBorders>
            <w:shd w:val="clear" w:color="auto" w:fill="D9D9D9"/>
            <w:noWrap/>
            <w:vAlign w:val="center"/>
          </w:tcPr>
          <w:p w14:paraId="5A8AECE5" w14:textId="77777777" w:rsidR="00525253" w:rsidRPr="00D9079D" w:rsidRDefault="00525253" w:rsidP="00525253">
            <w:pPr>
              <w:spacing w:line="360" w:lineRule="auto"/>
              <w:jc w:val="both"/>
              <w:rPr>
                <w:b/>
                <w:bCs/>
                <w:sz w:val="20"/>
                <w:szCs w:val="20"/>
              </w:rPr>
            </w:pPr>
            <w:r w:rsidRPr="00D9079D">
              <w:rPr>
                <w:b/>
                <w:bCs/>
                <w:sz w:val="20"/>
                <w:szCs w:val="20"/>
              </w:rPr>
              <w:t>Perro</w:t>
            </w:r>
          </w:p>
        </w:tc>
        <w:tc>
          <w:tcPr>
            <w:tcW w:w="0" w:type="auto"/>
            <w:tcBorders>
              <w:bottom w:val="single" w:sz="12" w:space="0" w:color="000000"/>
            </w:tcBorders>
            <w:shd w:val="clear" w:color="auto" w:fill="D9D9D9"/>
            <w:vAlign w:val="center"/>
          </w:tcPr>
          <w:p w14:paraId="1EAEEFB9" w14:textId="77777777" w:rsidR="00525253" w:rsidRPr="00D9079D" w:rsidRDefault="00525253" w:rsidP="00525253">
            <w:pPr>
              <w:spacing w:line="360" w:lineRule="auto"/>
              <w:jc w:val="both"/>
              <w:rPr>
                <w:b/>
                <w:bCs/>
                <w:sz w:val="20"/>
                <w:szCs w:val="20"/>
              </w:rPr>
            </w:pPr>
            <w:r w:rsidRPr="00D9079D">
              <w:rPr>
                <w:b/>
                <w:bCs/>
                <w:sz w:val="20"/>
                <w:szCs w:val="20"/>
              </w:rPr>
              <w:t>puntaje previo</w:t>
            </w:r>
          </w:p>
          <w:p w14:paraId="382F6094" w14:textId="77777777" w:rsidR="00525253" w:rsidRPr="00D9079D" w:rsidRDefault="00525253" w:rsidP="00525253">
            <w:pPr>
              <w:spacing w:line="360" w:lineRule="auto"/>
              <w:jc w:val="both"/>
              <w:rPr>
                <w:b/>
                <w:bCs/>
                <w:sz w:val="20"/>
                <w:szCs w:val="20"/>
              </w:rPr>
            </w:pPr>
            <w:r w:rsidRPr="00D9079D">
              <w:rPr>
                <w:b/>
                <w:bCs/>
                <w:sz w:val="20"/>
                <w:szCs w:val="20"/>
              </w:rPr>
              <w:t>tratamiento</w:t>
            </w:r>
          </w:p>
        </w:tc>
        <w:tc>
          <w:tcPr>
            <w:tcW w:w="1402" w:type="dxa"/>
            <w:tcBorders>
              <w:bottom w:val="single" w:sz="12" w:space="0" w:color="000000"/>
            </w:tcBorders>
            <w:shd w:val="clear" w:color="auto" w:fill="D9D9D9"/>
            <w:vAlign w:val="center"/>
          </w:tcPr>
          <w:p w14:paraId="0C98D57A" w14:textId="77777777" w:rsidR="00525253" w:rsidRPr="00D9079D" w:rsidRDefault="00525253" w:rsidP="00525253">
            <w:pPr>
              <w:spacing w:line="360" w:lineRule="auto"/>
              <w:jc w:val="both"/>
              <w:rPr>
                <w:b/>
                <w:bCs/>
                <w:sz w:val="20"/>
                <w:szCs w:val="20"/>
              </w:rPr>
            </w:pPr>
            <w:r w:rsidRPr="00D9079D">
              <w:rPr>
                <w:b/>
                <w:bCs/>
                <w:sz w:val="20"/>
                <w:szCs w:val="20"/>
              </w:rPr>
              <w:t xml:space="preserve">puntaje post </w:t>
            </w:r>
          </w:p>
          <w:p w14:paraId="5E425647" w14:textId="77777777" w:rsidR="00525253" w:rsidRPr="00D9079D" w:rsidRDefault="00525253" w:rsidP="00525253">
            <w:pPr>
              <w:spacing w:line="360" w:lineRule="auto"/>
              <w:jc w:val="both"/>
              <w:rPr>
                <w:b/>
                <w:bCs/>
                <w:sz w:val="20"/>
                <w:szCs w:val="20"/>
              </w:rPr>
            </w:pPr>
            <w:r w:rsidRPr="00D9079D">
              <w:rPr>
                <w:b/>
                <w:bCs/>
                <w:sz w:val="20"/>
                <w:szCs w:val="20"/>
              </w:rPr>
              <w:t>tratamiento</w:t>
            </w:r>
          </w:p>
        </w:tc>
        <w:tc>
          <w:tcPr>
            <w:tcW w:w="1488" w:type="dxa"/>
            <w:tcBorders>
              <w:bottom w:val="single" w:sz="12" w:space="0" w:color="000000"/>
            </w:tcBorders>
            <w:shd w:val="clear" w:color="auto" w:fill="D9D9D9"/>
            <w:vAlign w:val="center"/>
          </w:tcPr>
          <w:p w14:paraId="31F4BB09" w14:textId="77777777" w:rsidR="00525253" w:rsidRPr="00D9079D" w:rsidRDefault="00525253" w:rsidP="00525253">
            <w:pPr>
              <w:spacing w:line="360" w:lineRule="auto"/>
              <w:jc w:val="both"/>
              <w:rPr>
                <w:b/>
                <w:bCs/>
                <w:sz w:val="20"/>
                <w:szCs w:val="20"/>
              </w:rPr>
            </w:pPr>
            <w:r w:rsidRPr="00D9079D">
              <w:rPr>
                <w:b/>
                <w:bCs/>
                <w:sz w:val="20"/>
                <w:szCs w:val="20"/>
              </w:rPr>
              <w:t xml:space="preserve">variación </w:t>
            </w:r>
          </w:p>
          <w:p w14:paraId="14B80890" w14:textId="77777777" w:rsidR="00525253" w:rsidRPr="00D9079D" w:rsidRDefault="00525253" w:rsidP="00525253">
            <w:pPr>
              <w:spacing w:line="360" w:lineRule="auto"/>
              <w:ind w:left="-559" w:firstLine="559"/>
              <w:jc w:val="both"/>
              <w:rPr>
                <w:b/>
                <w:bCs/>
                <w:sz w:val="20"/>
                <w:szCs w:val="20"/>
              </w:rPr>
            </w:pPr>
            <w:r w:rsidRPr="00D9079D">
              <w:rPr>
                <w:b/>
                <w:bCs/>
                <w:sz w:val="20"/>
                <w:szCs w:val="20"/>
              </w:rPr>
              <w:t>porcentual</w:t>
            </w:r>
          </w:p>
          <w:p w14:paraId="732D29F1" w14:textId="77777777" w:rsidR="00525253" w:rsidRPr="00D9079D" w:rsidRDefault="00525253" w:rsidP="00525253">
            <w:pPr>
              <w:spacing w:line="360" w:lineRule="auto"/>
              <w:jc w:val="both"/>
              <w:rPr>
                <w:b/>
                <w:bCs/>
                <w:sz w:val="20"/>
                <w:szCs w:val="20"/>
              </w:rPr>
            </w:pPr>
            <w:r w:rsidRPr="00D9079D">
              <w:rPr>
                <w:b/>
                <w:bCs/>
                <w:sz w:val="20"/>
                <w:szCs w:val="20"/>
              </w:rPr>
              <w:t>(%)</w:t>
            </w:r>
          </w:p>
        </w:tc>
      </w:tr>
      <w:tr w:rsidR="00525253" w:rsidRPr="00E13C5E" w14:paraId="6DB046EC" w14:textId="77777777" w:rsidTr="00525253">
        <w:trPr>
          <w:trHeight w:val="306"/>
          <w:jc w:val="center"/>
        </w:trPr>
        <w:tc>
          <w:tcPr>
            <w:tcW w:w="1130" w:type="dxa"/>
            <w:shd w:val="clear" w:color="auto" w:fill="auto"/>
            <w:noWrap/>
            <w:vAlign w:val="center"/>
          </w:tcPr>
          <w:p w14:paraId="20D8F102" w14:textId="77777777" w:rsidR="00525253" w:rsidRPr="00E13C5E" w:rsidRDefault="00525253" w:rsidP="00525253">
            <w:pPr>
              <w:spacing w:line="360" w:lineRule="auto"/>
              <w:jc w:val="both"/>
              <w:rPr>
                <w:sz w:val="20"/>
                <w:szCs w:val="20"/>
              </w:rPr>
            </w:pPr>
            <w:r w:rsidRPr="00E13C5E">
              <w:rPr>
                <w:sz w:val="20"/>
                <w:szCs w:val="20"/>
              </w:rPr>
              <w:t>1</w:t>
            </w:r>
          </w:p>
        </w:tc>
        <w:tc>
          <w:tcPr>
            <w:tcW w:w="0" w:type="auto"/>
            <w:shd w:val="clear" w:color="auto" w:fill="auto"/>
            <w:noWrap/>
            <w:vAlign w:val="center"/>
          </w:tcPr>
          <w:p w14:paraId="3DA28ABB" w14:textId="77777777" w:rsidR="00525253" w:rsidRPr="00E13C5E" w:rsidRDefault="00525253" w:rsidP="00525253">
            <w:pPr>
              <w:spacing w:line="360" w:lineRule="auto"/>
              <w:jc w:val="both"/>
              <w:rPr>
                <w:sz w:val="20"/>
                <w:szCs w:val="20"/>
              </w:rPr>
            </w:pPr>
            <w:r w:rsidRPr="00E13C5E">
              <w:rPr>
                <w:sz w:val="20"/>
                <w:szCs w:val="20"/>
              </w:rPr>
              <w:t>19</w:t>
            </w:r>
          </w:p>
        </w:tc>
        <w:tc>
          <w:tcPr>
            <w:tcW w:w="1402" w:type="dxa"/>
            <w:shd w:val="clear" w:color="auto" w:fill="auto"/>
            <w:vAlign w:val="center"/>
          </w:tcPr>
          <w:p w14:paraId="1FB0F9D5" w14:textId="77777777" w:rsidR="00525253" w:rsidRPr="00E13C5E" w:rsidRDefault="00525253" w:rsidP="00525253">
            <w:pPr>
              <w:spacing w:line="360" w:lineRule="auto"/>
              <w:jc w:val="both"/>
              <w:rPr>
                <w:sz w:val="20"/>
                <w:szCs w:val="20"/>
              </w:rPr>
            </w:pPr>
            <w:r w:rsidRPr="00E13C5E">
              <w:rPr>
                <w:sz w:val="20"/>
                <w:szCs w:val="20"/>
              </w:rPr>
              <w:t>16</w:t>
            </w:r>
          </w:p>
        </w:tc>
        <w:tc>
          <w:tcPr>
            <w:tcW w:w="1488" w:type="dxa"/>
            <w:shd w:val="clear" w:color="auto" w:fill="auto"/>
            <w:vAlign w:val="center"/>
          </w:tcPr>
          <w:p w14:paraId="636D284F" w14:textId="77777777" w:rsidR="00525253" w:rsidRPr="00E13C5E" w:rsidRDefault="00525253" w:rsidP="00525253">
            <w:pPr>
              <w:spacing w:line="360" w:lineRule="auto"/>
              <w:jc w:val="both"/>
              <w:rPr>
                <w:bCs/>
                <w:sz w:val="20"/>
                <w:szCs w:val="20"/>
              </w:rPr>
            </w:pPr>
            <w:r w:rsidRPr="00E13C5E">
              <w:rPr>
                <w:bCs/>
                <w:sz w:val="20"/>
                <w:szCs w:val="20"/>
              </w:rPr>
              <w:t>-15,78</w:t>
            </w:r>
          </w:p>
        </w:tc>
      </w:tr>
      <w:tr w:rsidR="00525253" w:rsidRPr="00E13C5E" w14:paraId="1E1C7335" w14:textId="77777777" w:rsidTr="00525253">
        <w:trPr>
          <w:trHeight w:val="306"/>
          <w:jc w:val="center"/>
        </w:trPr>
        <w:tc>
          <w:tcPr>
            <w:tcW w:w="1130" w:type="dxa"/>
            <w:shd w:val="clear" w:color="auto" w:fill="auto"/>
            <w:noWrap/>
            <w:vAlign w:val="center"/>
          </w:tcPr>
          <w:p w14:paraId="1E9DBEFA" w14:textId="77777777" w:rsidR="00525253" w:rsidRPr="00E13C5E" w:rsidRDefault="00525253" w:rsidP="00525253">
            <w:pPr>
              <w:spacing w:line="360" w:lineRule="auto"/>
              <w:jc w:val="both"/>
              <w:rPr>
                <w:sz w:val="20"/>
                <w:szCs w:val="20"/>
              </w:rPr>
            </w:pPr>
            <w:r w:rsidRPr="00E13C5E">
              <w:rPr>
                <w:sz w:val="20"/>
                <w:szCs w:val="20"/>
              </w:rPr>
              <w:t>2</w:t>
            </w:r>
          </w:p>
        </w:tc>
        <w:tc>
          <w:tcPr>
            <w:tcW w:w="0" w:type="auto"/>
            <w:shd w:val="clear" w:color="auto" w:fill="auto"/>
            <w:noWrap/>
            <w:vAlign w:val="center"/>
          </w:tcPr>
          <w:p w14:paraId="24B43E62" w14:textId="77777777" w:rsidR="00525253" w:rsidRPr="00E13C5E" w:rsidRDefault="00525253" w:rsidP="00525253">
            <w:pPr>
              <w:spacing w:line="360" w:lineRule="auto"/>
              <w:jc w:val="both"/>
              <w:rPr>
                <w:sz w:val="20"/>
                <w:szCs w:val="20"/>
              </w:rPr>
            </w:pPr>
            <w:r w:rsidRPr="00E13C5E">
              <w:rPr>
                <w:sz w:val="20"/>
                <w:szCs w:val="20"/>
              </w:rPr>
              <w:t>25</w:t>
            </w:r>
          </w:p>
        </w:tc>
        <w:tc>
          <w:tcPr>
            <w:tcW w:w="1402" w:type="dxa"/>
            <w:shd w:val="clear" w:color="auto" w:fill="auto"/>
            <w:vAlign w:val="center"/>
          </w:tcPr>
          <w:p w14:paraId="31CA0CF8" w14:textId="77777777" w:rsidR="00525253" w:rsidRPr="00E13C5E" w:rsidRDefault="00525253" w:rsidP="00525253">
            <w:pPr>
              <w:spacing w:line="360" w:lineRule="auto"/>
              <w:jc w:val="both"/>
              <w:rPr>
                <w:sz w:val="20"/>
                <w:szCs w:val="20"/>
              </w:rPr>
            </w:pPr>
            <w:r w:rsidRPr="00E13C5E">
              <w:rPr>
                <w:sz w:val="20"/>
                <w:szCs w:val="20"/>
              </w:rPr>
              <w:t>19</w:t>
            </w:r>
          </w:p>
        </w:tc>
        <w:tc>
          <w:tcPr>
            <w:tcW w:w="1488" w:type="dxa"/>
            <w:shd w:val="clear" w:color="auto" w:fill="auto"/>
            <w:vAlign w:val="center"/>
          </w:tcPr>
          <w:p w14:paraId="2F6057FE" w14:textId="77777777" w:rsidR="00525253" w:rsidRPr="00E13C5E" w:rsidRDefault="00525253" w:rsidP="00525253">
            <w:pPr>
              <w:spacing w:line="360" w:lineRule="auto"/>
              <w:jc w:val="both"/>
              <w:rPr>
                <w:bCs/>
                <w:sz w:val="20"/>
                <w:szCs w:val="20"/>
              </w:rPr>
            </w:pPr>
            <w:r w:rsidRPr="00E13C5E">
              <w:rPr>
                <w:bCs/>
                <w:sz w:val="20"/>
                <w:szCs w:val="20"/>
              </w:rPr>
              <w:t>-24</w:t>
            </w:r>
          </w:p>
        </w:tc>
      </w:tr>
      <w:tr w:rsidR="00525253" w:rsidRPr="00E13C5E" w14:paraId="6EC4E615" w14:textId="77777777" w:rsidTr="00525253">
        <w:trPr>
          <w:trHeight w:val="306"/>
          <w:jc w:val="center"/>
        </w:trPr>
        <w:tc>
          <w:tcPr>
            <w:tcW w:w="1130" w:type="dxa"/>
            <w:shd w:val="clear" w:color="auto" w:fill="auto"/>
            <w:noWrap/>
            <w:vAlign w:val="center"/>
          </w:tcPr>
          <w:p w14:paraId="447C7A1E" w14:textId="77777777" w:rsidR="00525253" w:rsidRPr="00E13C5E" w:rsidRDefault="00525253" w:rsidP="00525253">
            <w:pPr>
              <w:spacing w:line="360" w:lineRule="auto"/>
              <w:jc w:val="both"/>
              <w:rPr>
                <w:sz w:val="20"/>
                <w:szCs w:val="20"/>
              </w:rPr>
            </w:pPr>
            <w:r w:rsidRPr="00E13C5E">
              <w:rPr>
                <w:sz w:val="20"/>
                <w:szCs w:val="20"/>
              </w:rPr>
              <w:t>3</w:t>
            </w:r>
          </w:p>
        </w:tc>
        <w:tc>
          <w:tcPr>
            <w:tcW w:w="0" w:type="auto"/>
            <w:shd w:val="clear" w:color="auto" w:fill="auto"/>
            <w:noWrap/>
            <w:vAlign w:val="center"/>
          </w:tcPr>
          <w:p w14:paraId="76659DC6" w14:textId="77777777" w:rsidR="00525253" w:rsidRPr="00E13C5E" w:rsidRDefault="00525253" w:rsidP="00525253">
            <w:pPr>
              <w:spacing w:line="360" w:lineRule="auto"/>
              <w:jc w:val="both"/>
              <w:rPr>
                <w:sz w:val="20"/>
                <w:szCs w:val="20"/>
              </w:rPr>
            </w:pPr>
            <w:r w:rsidRPr="00E13C5E">
              <w:rPr>
                <w:sz w:val="20"/>
                <w:szCs w:val="20"/>
              </w:rPr>
              <w:t>25</w:t>
            </w:r>
          </w:p>
        </w:tc>
        <w:tc>
          <w:tcPr>
            <w:tcW w:w="1402" w:type="dxa"/>
            <w:shd w:val="clear" w:color="auto" w:fill="auto"/>
            <w:vAlign w:val="center"/>
          </w:tcPr>
          <w:p w14:paraId="33629CB5" w14:textId="77777777" w:rsidR="00525253" w:rsidRPr="00E13C5E" w:rsidRDefault="00525253" w:rsidP="00525253">
            <w:pPr>
              <w:spacing w:line="360" w:lineRule="auto"/>
              <w:jc w:val="both"/>
              <w:rPr>
                <w:sz w:val="20"/>
                <w:szCs w:val="20"/>
              </w:rPr>
            </w:pPr>
            <w:r w:rsidRPr="00E13C5E">
              <w:rPr>
                <w:sz w:val="20"/>
                <w:szCs w:val="20"/>
              </w:rPr>
              <w:t>21</w:t>
            </w:r>
          </w:p>
        </w:tc>
        <w:tc>
          <w:tcPr>
            <w:tcW w:w="1488" w:type="dxa"/>
            <w:shd w:val="clear" w:color="auto" w:fill="auto"/>
            <w:vAlign w:val="center"/>
          </w:tcPr>
          <w:p w14:paraId="69229542" w14:textId="77777777" w:rsidR="00525253" w:rsidRPr="00E13C5E" w:rsidRDefault="00525253" w:rsidP="00525253">
            <w:pPr>
              <w:spacing w:line="360" w:lineRule="auto"/>
              <w:jc w:val="both"/>
              <w:rPr>
                <w:bCs/>
                <w:sz w:val="20"/>
                <w:szCs w:val="20"/>
              </w:rPr>
            </w:pPr>
            <w:r w:rsidRPr="00E13C5E">
              <w:rPr>
                <w:bCs/>
                <w:sz w:val="20"/>
                <w:szCs w:val="20"/>
              </w:rPr>
              <w:t>-16</w:t>
            </w:r>
          </w:p>
        </w:tc>
      </w:tr>
      <w:tr w:rsidR="00525253" w:rsidRPr="00E13C5E" w14:paraId="7259629F" w14:textId="77777777" w:rsidTr="00525253">
        <w:trPr>
          <w:trHeight w:val="306"/>
          <w:jc w:val="center"/>
        </w:trPr>
        <w:tc>
          <w:tcPr>
            <w:tcW w:w="1130" w:type="dxa"/>
            <w:shd w:val="clear" w:color="auto" w:fill="auto"/>
            <w:noWrap/>
            <w:vAlign w:val="center"/>
          </w:tcPr>
          <w:p w14:paraId="12BB9D0E" w14:textId="77777777" w:rsidR="00525253" w:rsidRPr="00E13C5E" w:rsidRDefault="00525253" w:rsidP="00525253">
            <w:pPr>
              <w:spacing w:line="360" w:lineRule="auto"/>
              <w:jc w:val="both"/>
              <w:rPr>
                <w:sz w:val="20"/>
                <w:szCs w:val="20"/>
              </w:rPr>
            </w:pPr>
            <w:r w:rsidRPr="00E13C5E">
              <w:rPr>
                <w:sz w:val="20"/>
                <w:szCs w:val="20"/>
              </w:rPr>
              <w:t>4</w:t>
            </w:r>
          </w:p>
        </w:tc>
        <w:tc>
          <w:tcPr>
            <w:tcW w:w="0" w:type="auto"/>
            <w:shd w:val="clear" w:color="auto" w:fill="auto"/>
            <w:noWrap/>
            <w:vAlign w:val="center"/>
          </w:tcPr>
          <w:p w14:paraId="4284EB71" w14:textId="77777777" w:rsidR="00525253" w:rsidRPr="00E13C5E" w:rsidRDefault="00525253" w:rsidP="00525253">
            <w:pPr>
              <w:spacing w:line="360" w:lineRule="auto"/>
              <w:jc w:val="both"/>
              <w:rPr>
                <w:sz w:val="20"/>
                <w:szCs w:val="20"/>
              </w:rPr>
            </w:pPr>
            <w:r w:rsidRPr="00E13C5E">
              <w:rPr>
                <w:sz w:val="20"/>
                <w:szCs w:val="20"/>
              </w:rPr>
              <w:t>22</w:t>
            </w:r>
          </w:p>
        </w:tc>
        <w:tc>
          <w:tcPr>
            <w:tcW w:w="1402" w:type="dxa"/>
            <w:shd w:val="clear" w:color="auto" w:fill="auto"/>
            <w:vAlign w:val="center"/>
          </w:tcPr>
          <w:p w14:paraId="0049213A" w14:textId="77777777" w:rsidR="00525253" w:rsidRPr="00E13C5E" w:rsidRDefault="00525253" w:rsidP="00525253">
            <w:pPr>
              <w:spacing w:line="360" w:lineRule="auto"/>
              <w:jc w:val="both"/>
              <w:rPr>
                <w:sz w:val="20"/>
                <w:szCs w:val="20"/>
              </w:rPr>
            </w:pPr>
            <w:r w:rsidRPr="00E13C5E">
              <w:rPr>
                <w:sz w:val="20"/>
                <w:szCs w:val="20"/>
              </w:rPr>
              <w:t>16</w:t>
            </w:r>
          </w:p>
        </w:tc>
        <w:tc>
          <w:tcPr>
            <w:tcW w:w="1488" w:type="dxa"/>
            <w:shd w:val="clear" w:color="auto" w:fill="auto"/>
            <w:vAlign w:val="center"/>
          </w:tcPr>
          <w:p w14:paraId="108C5303" w14:textId="77777777" w:rsidR="00525253" w:rsidRPr="00E13C5E" w:rsidRDefault="00525253" w:rsidP="00525253">
            <w:pPr>
              <w:spacing w:line="360" w:lineRule="auto"/>
              <w:jc w:val="both"/>
              <w:rPr>
                <w:bCs/>
                <w:sz w:val="20"/>
                <w:szCs w:val="20"/>
              </w:rPr>
            </w:pPr>
            <w:r w:rsidRPr="00E13C5E">
              <w:rPr>
                <w:bCs/>
                <w:sz w:val="20"/>
                <w:szCs w:val="20"/>
              </w:rPr>
              <w:t>-27,27</w:t>
            </w:r>
          </w:p>
        </w:tc>
      </w:tr>
      <w:tr w:rsidR="00525253" w:rsidRPr="00E13C5E" w14:paraId="28991603" w14:textId="77777777" w:rsidTr="00525253">
        <w:trPr>
          <w:trHeight w:val="306"/>
          <w:jc w:val="center"/>
        </w:trPr>
        <w:tc>
          <w:tcPr>
            <w:tcW w:w="1130" w:type="dxa"/>
            <w:shd w:val="clear" w:color="auto" w:fill="auto"/>
            <w:noWrap/>
            <w:vAlign w:val="center"/>
          </w:tcPr>
          <w:p w14:paraId="6A294F5F" w14:textId="77777777" w:rsidR="00525253" w:rsidRPr="00E13C5E" w:rsidRDefault="00525253" w:rsidP="00525253">
            <w:pPr>
              <w:spacing w:line="360" w:lineRule="auto"/>
              <w:jc w:val="both"/>
              <w:rPr>
                <w:sz w:val="20"/>
                <w:szCs w:val="20"/>
              </w:rPr>
            </w:pPr>
            <w:r w:rsidRPr="00E13C5E">
              <w:rPr>
                <w:sz w:val="20"/>
                <w:szCs w:val="20"/>
              </w:rPr>
              <w:t>5</w:t>
            </w:r>
          </w:p>
        </w:tc>
        <w:tc>
          <w:tcPr>
            <w:tcW w:w="0" w:type="auto"/>
            <w:shd w:val="clear" w:color="auto" w:fill="auto"/>
            <w:noWrap/>
            <w:vAlign w:val="center"/>
          </w:tcPr>
          <w:p w14:paraId="4DD6EB38" w14:textId="77777777" w:rsidR="00525253" w:rsidRPr="00E13C5E" w:rsidRDefault="00525253" w:rsidP="00525253">
            <w:pPr>
              <w:spacing w:line="360" w:lineRule="auto"/>
              <w:jc w:val="both"/>
              <w:rPr>
                <w:sz w:val="20"/>
                <w:szCs w:val="20"/>
              </w:rPr>
            </w:pPr>
            <w:r w:rsidRPr="00E13C5E">
              <w:rPr>
                <w:sz w:val="20"/>
                <w:szCs w:val="20"/>
              </w:rPr>
              <w:t>28</w:t>
            </w:r>
          </w:p>
        </w:tc>
        <w:tc>
          <w:tcPr>
            <w:tcW w:w="1402" w:type="dxa"/>
            <w:shd w:val="clear" w:color="auto" w:fill="auto"/>
            <w:vAlign w:val="center"/>
          </w:tcPr>
          <w:p w14:paraId="490A98E9" w14:textId="77777777" w:rsidR="00525253" w:rsidRPr="00E13C5E" w:rsidRDefault="00525253" w:rsidP="00525253">
            <w:pPr>
              <w:spacing w:line="360" w:lineRule="auto"/>
              <w:jc w:val="both"/>
              <w:rPr>
                <w:sz w:val="20"/>
                <w:szCs w:val="20"/>
              </w:rPr>
            </w:pPr>
            <w:r w:rsidRPr="00E13C5E">
              <w:rPr>
                <w:sz w:val="20"/>
                <w:szCs w:val="20"/>
              </w:rPr>
              <w:t>23</w:t>
            </w:r>
          </w:p>
        </w:tc>
        <w:tc>
          <w:tcPr>
            <w:tcW w:w="1488" w:type="dxa"/>
            <w:shd w:val="clear" w:color="auto" w:fill="auto"/>
            <w:vAlign w:val="center"/>
          </w:tcPr>
          <w:p w14:paraId="36990D1E" w14:textId="77777777" w:rsidR="00525253" w:rsidRPr="00E13C5E" w:rsidRDefault="00525253" w:rsidP="00525253">
            <w:pPr>
              <w:spacing w:line="360" w:lineRule="auto"/>
              <w:jc w:val="both"/>
              <w:rPr>
                <w:bCs/>
                <w:sz w:val="20"/>
                <w:szCs w:val="20"/>
              </w:rPr>
            </w:pPr>
            <w:r w:rsidRPr="00E13C5E">
              <w:rPr>
                <w:bCs/>
                <w:sz w:val="20"/>
                <w:szCs w:val="20"/>
              </w:rPr>
              <w:t>-17,85</w:t>
            </w:r>
          </w:p>
        </w:tc>
      </w:tr>
      <w:tr w:rsidR="00525253" w:rsidRPr="00E13C5E" w14:paraId="065312A6" w14:textId="77777777" w:rsidTr="00525253">
        <w:trPr>
          <w:trHeight w:val="306"/>
          <w:jc w:val="center"/>
        </w:trPr>
        <w:tc>
          <w:tcPr>
            <w:tcW w:w="1130" w:type="dxa"/>
            <w:shd w:val="clear" w:color="auto" w:fill="auto"/>
            <w:noWrap/>
            <w:vAlign w:val="center"/>
          </w:tcPr>
          <w:p w14:paraId="13EE29F7" w14:textId="77777777" w:rsidR="00525253" w:rsidRPr="00E13C5E" w:rsidRDefault="00525253" w:rsidP="00525253">
            <w:pPr>
              <w:spacing w:line="360" w:lineRule="auto"/>
              <w:jc w:val="both"/>
              <w:rPr>
                <w:sz w:val="20"/>
                <w:szCs w:val="20"/>
              </w:rPr>
            </w:pPr>
            <w:r w:rsidRPr="00E13C5E">
              <w:rPr>
                <w:sz w:val="20"/>
                <w:szCs w:val="20"/>
              </w:rPr>
              <w:t>6</w:t>
            </w:r>
          </w:p>
        </w:tc>
        <w:tc>
          <w:tcPr>
            <w:tcW w:w="0" w:type="auto"/>
            <w:shd w:val="clear" w:color="auto" w:fill="auto"/>
            <w:noWrap/>
            <w:vAlign w:val="center"/>
          </w:tcPr>
          <w:p w14:paraId="32CC970A" w14:textId="77777777" w:rsidR="00525253" w:rsidRPr="00E13C5E" w:rsidRDefault="00525253" w:rsidP="00525253">
            <w:pPr>
              <w:spacing w:line="360" w:lineRule="auto"/>
              <w:jc w:val="both"/>
              <w:rPr>
                <w:sz w:val="20"/>
                <w:szCs w:val="20"/>
              </w:rPr>
            </w:pPr>
            <w:r w:rsidRPr="00E13C5E">
              <w:rPr>
                <w:sz w:val="20"/>
                <w:szCs w:val="20"/>
              </w:rPr>
              <w:t>22</w:t>
            </w:r>
          </w:p>
        </w:tc>
        <w:tc>
          <w:tcPr>
            <w:tcW w:w="1402" w:type="dxa"/>
            <w:shd w:val="clear" w:color="auto" w:fill="auto"/>
            <w:vAlign w:val="center"/>
          </w:tcPr>
          <w:p w14:paraId="6DCB17D9" w14:textId="77777777" w:rsidR="00525253" w:rsidRPr="00E13C5E" w:rsidRDefault="00525253" w:rsidP="00525253">
            <w:pPr>
              <w:spacing w:line="360" w:lineRule="auto"/>
              <w:jc w:val="both"/>
              <w:rPr>
                <w:sz w:val="20"/>
                <w:szCs w:val="20"/>
              </w:rPr>
            </w:pPr>
            <w:r w:rsidRPr="00E13C5E">
              <w:rPr>
                <w:sz w:val="20"/>
                <w:szCs w:val="20"/>
              </w:rPr>
              <w:t>14</w:t>
            </w:r>
          </w:p>
        </w:tc>
        <w:tc>
          <w:tcPr>
            <w:tcW w:w="1488" w:type="dxa"/>
            <w:shd w:val="clear" w:color="auto" w:fill="auto"/>
            <w:vAlign w:val="center"/>
          </w:tcPr>
          <w:p w14:paraId="235EC909" w14:textId="77777777" w:rsidR="00525253" w:rsidRPr="00E13C5E" w:rsidRDefault="00525253" w:rsidP="00525253">
            <w:pPr>
              <w:spacing w:line="360" w:lineRule="auto"/>
              <w:jc w:val="both"/>
              <w:rPr>
                <w:bCs/>
                <w:sz w:val="20"/>
                <w:szCs w:val="20"/>
              </w:rPr>
            </w:pPr>
            <w:r w:rsidRPr="00E13C5E">
              <w:rPr>
                <w:bCs/>
                <w:sz w:val="20"/>
                <w:szCs w:val="20"/>
              </w:rPr>
              <w:t>-36,4</w:t>
            </w:r>
          </w:p>
        </w:tc>
      </w:tr>
      <w:tr w:rsidR="00525253" w:rsidRPr="00E13C5E" w14:paraId="2CE8C9B5" w14:textId="77777777" w:rsidTr="00525253">
        <w:trPr>
          <w:trHeight w:val="306"/>
          <w:jc w:val="center"/>
        </w:trPr>
        <w:tc>
          <w:tcPr>
            <w:tcW w:w="1130" w:type="dxa"/>
            <w:shd w:val="clear" w:color="auto" w:fill="auto"/>
            <w:noWrap/>
            <w:vAlign w:val="center"/>
          </w:tcPr>
          <w:p w14:paraId="3BFF1C82" w14:textId="77777777" w:rsidR="00525253" w:rsidRPr="00E13C5E" w:rsidRDefault="00525253" w:rsidP="00525253">
            <w:pPr>
              <w:spacing w:line="360" w:lineRule="auto"/>
              <w:jc w:val="both"/>
              <w:rPr>
                <w:sz w:val="20"/>
                <w:szCs w:val="20"/>
                <w:lang w:val="en-US"/>
              </w:rPr>
            </w:pPr>
            <w:r w:rsidRPr="00E13C5E">
              <w:rPr>
                <w:sz w:val="20"/>
                <w:szCs w:val="20"/>
                <w:lang w:val="en-US"/>
              </w:rPr>
              <w:t>7</w:t>
            </w:r>
          </w:p>
        </w:tc>
        <w:tc>
          <w:tcPr>
            <w:tcW w:w="0" w:type="auto"/>
            <w:shd w:val="clear" w:color="auto" w:fill="auto"/>
            <w:noWrap/>
            <w:vAlign w:val="center"/>
          </w:tcPr>
          <w:p w14:paraId="44F57587" w14:textId="77777777" w:rsidR="00525253" w:rsidRPr="00E13C5E" w:rsidRDefault="00525253" w:rsidP="00525253">
            <w:pPr>
              <w:spacing w:line="360" w:lineRule="auto"/>
              <w:jc w:val="both"/>
              <w:rPr>
                <w:sz w:val="20"/>
                <w:szCs w:val="20"/>
                <w:lang w:val="en-US"/>
              </w:rPr>
            </w:pPr>
            <w:r w:rsidRPr="00E13C5E">
              <w:rPr>
                <w:sz w:val="20"/>
                <w:szCs w:val="20"/>
                <w:lang w:val="en-US"/>
              </w:rPr>
              <w:t>21</w:t>
            </w:r>
          </w:p>
        </w:tc>
        <w:tc>
          <w:tcPr>
            <w:tcW w:w="1402" w:type="dxa"/>
            <w:shd w:val="clear" w:color="auto" w:fill="auto"/>
            <w:vAlign w:val="center"/>
          </w:tcPr>
          <w:p w14:paraId="17AA8EC4" w14:textId="77777777" w:rsidR="00525253" w:rsidRPr="00E13C5E" w:rsidRDefault="00525253" w:rsidP="00525253">
            <w:pPr>
              <w:spacing w:line="360" w:lineRule="auto"/>
              <w:jc w:val="both"/>
              <w:rPr>
                <w:sz w:val="20"/>
                <w:szCs w:val="20"/>
                <w:lang w:val="en-US"/>
              </w:rPr>
            </w:pPr>
            <w:r w:rsidRPr="00E13C5E">
              <w:rPr>
                <w:sz w:val="20"/>
                <w:szCs w:val="20"/>
                <w:lang w:val="en-US"/>
              </w:rPr>
              <w:t>16</w:t>
            </w:r>
          </w:p>
        </w:tc>
        <w:tc>
          <w:tcPr>
            <w:tcW w:w="1488" w:type="dxa"/>
            <w:shd w:val="clear" w:color="auto" w:fill="auto"/>
            <w:vAlign w:val="center"/>
          </w:tcPr>
          <w:p w14:paraId="0533BD10" w14:textId="77777777" w:rsidR="00525253" w:rsidRPr="00E13C5E" w:rsidRDefault="00525253" w:rsidP="00525253">
            <w:pPr>
              <w:spacing w:line="360" w:lineRule="auto"/>
              <w:jc w:val="both"/>
              <w:rPr>
                <w:bCs/>
                <w:sz w:val="20"/>
                <w:szCs w:val="20"/>
              </w:rPr>
            </w:pPr>
            <w:r w:rsidRPr="00E13C5E">
              <w:rPr>
                <w:bCs/>
                <w:sz w:val="20"/>
                <w:szCs w:val="20"/>
              </w:rPr>
              <w:t>-23,8</w:t>
            </w:r>
          </w:p>
        </w:tc>
      </w:tr>
      <w:tr w:rsidR="00525253" w:rsidRPr="00E13C5E" w14:paraId="3760EB32" w14:textId="77777777" w:rsidTr="00525253">
        <w:trPr>
          <w:trHeight w:val="306"/>
          <w:jc w:val="center"/>
        </w:trPr>
        <w:tc>
          <w:tcPr>
            <w:tcW w:w="1130" w:type="dxa"/>
            <w:shd w:val="clear" w:color="auto" w:fill="auto"/>
            <w:noWrap/>
            <w:vAlign w:val="center"/>
          </w:tcPr>
          <w:p w14:paraId="798EF5C0" w14:textId="77777777" w:rsidR="00525253" w:rsidRPr="00E13C5E" w:rsidRDefault="00525253" w:rsidP="00525253">
            <w:pPr>
              <w:spacing w:line="360" w:lineRule="auto"/>
              <w:jc w:val="both"/>
              <w:rPr>
                <w:sz w:val="20"/>
                <w:szCs w:val="20"/>
              </w:rPr>
            </w:pPr>
            <w:r w:rsidRPr="00E13C5E">
              <w:rPr>
                <w:sz w:val="20"/>
                <w:szCs w:val="20"/>
              </w:rPr>
              <w:t>8</w:t>
            </w:r>
          </w:p>
        </w:tc>
        <w:tc>
          <w:tcPr>
            <w:tcW w:w="0" w:type="auto"/>
            <w:shd w:val="clear" w:color="auto" w:fill="auto"/>
            <w:noWrap/>
            <w:vAlign w:val="center"/>
          </w:tcPr>
          <w:p w14:paraId="7C76AE26" w14:textId="77777777" w:rsidR="00525253" w:rsidRPr="00E13C5E" w:rsidRDefault="00525253" w:rsidP="00525253">
            <w:pPr>
              <w:spacing w:line="360" w:lineRule="auto"/>
              <w:jc w:val="both"/>
              <w:rPr>
                <w:sz w:val="20"/>
                <w:szCs w:val="20"/>
              </w:rPr>
            </w:pPr>
            <w:r w:rsidRPr="00E13C5E">
              <w:rPr>
                <w:sz w:val="20"/>
                <w:szCs w:val="20"/>
              </w:rPr>
              <w:t>22</w:t>
            </w:r>
          </w:p>
        </w:tc>
        <w:tc>
          <w:tcPr>
            <w:tcW w:w="1402" w:type="dxa"/>
            <w:shd w:val="clear" w:color="auto" w:fill="auto"/>
            <w:vAlign w:val="center"/>
          </w:tcPr>
          <w:p w14:paraId="7003DB1E" w14:textId="77777777" w:rsidR="00525253" w:rsidRPr="00E13C5E" w:rsidRDefault="00525253" w:rsidP="00525253">
            <w:pPr>
              <w:spacing w:line="360" w:lineRule="auto"/>
              <w:jc w:val="both"/>
              <w:rPr>
                <w:sz w:val="20"/>
                <w:szCs w:val="20"/>
              </w:rPr>
            </w:pPr>
            <w:r w:rsidRPr="00E13C5E">
              <w:rPr>
                <w:sz w:val="20"/>
                <w:szCs w:val="20"/>
              </w:rPr>
              <w:t>14</w:t>
            </w:r>
          </w:p>
        </w:tc>
        <w:tc>
          <w:tcPr>
            <w:tcW w:w="1488" w:type="dxa"/>
            <w:shd w:val="clear" w:color="auto" w:fill="auto"/>
            <w:vAlign w:val="center"/>
          </w:tcPr>
          <w:p w14:paraId="5EF9FCB7" w14:textId="77777777" w:rsidR="00525253" w:rsidRPr="00E13C5E" w:rsidRDefault="00525253" w:rsidP="00525253">
            <w:pPr>
              <w:spacing w:line="360" w:lineRule="auto"/>
              <w:jc w:val="both"/>
              <w:rPr>
                <w:bCs/>
                <w:sz w:val="20"/>
                <w:szCs w:val="20"/>
              </w:rPr>
            </w:pPr>
            <w:r w:rsidRPr="00E13C5E">
              <w:rPr>
                <w:bCs/>
                <w:sz w:val="20"/>
                <w:szCs w:val="20"/>
              </w:rPr>
              <w:t>-36,4</w:t>
            </w:r>
          </w:p>
        </w:tc>
      </w:tr>
      <w:tr w:rsidR="00525253" w:rsidRPr="00E13C5E" w14:paraId="66CDA7DB" w14:textId="77777777" w:rsidTr="00525253">
        <w:trPr>
          <w:trHeight w:val="306"/>
          <w:jc w:val="center"/>
        </w:trPr>
        <w:tc>
          <w:tcPr>
            <w:tcW w:w="1130" w:type="dxa"/>
            <w:shd w:val="clear" w:color="auto" w:fill="auto"/>
            <w:noWrap/>
            <w:vAlign w:val="center"/>
          </w:tcPr>
          <w:p w14:paraId="1C2BBA87" w14:textId="77777777" w:rsidR="00525253" w:rsidRPr="00E13C5E" w:rsidRDefault="00525253" w:rsidP="00525253">
            <w:pPr>
              <w:spacing w:line="360" w:lineRule="auto"/>
              <w:jc w:val="both"/>
              <w:rPr>
                <w:sz w:val="20"/>
                <w:szCs w:val="20"/>
                <w:lang w:val="en-US"/>
              </w:rPr>
            </w:pPr>
            <w:r w:rsidRPr="00E13C5E">
              <w:rPr>
                <w:sz w:val="20"/>
                <w:szCs w:val="20"/>
                <w:lang w:val="en-US"/>
              </w:rPr>
              <w:t>9</w:t>
            </w:r>
          </w:p>
        </w:tc>
        <w:tc>
          <w:tcPr>
            <w:tcW w:w="0" w:type="auto"/>
            <w:shd w:val="clear" w:color="auto" w:fill="auto"/>
            <w:noWrap/>
            <w:vAlign w:val="center"/>
          </w:tcPr>
          <w:p w14:paraId="549F8CF5" w14:textId="77777777" w:rsidR="00525253" w:rsidRPr="00E13C5E" w:rsidRDefault="00525253" w:rsidP="00525253">
            <w:pPr>
              <w:spacing w:line="360" w:lineRule="auto"/>
              <w:jc w:val="both"/>
              <w:rPr>
                <w:sz w:val="20"/>
                <w:szCs w:val="20"/>
                <w:lang w:val="en-US"/>
              </w:rPr>
            </w:pPr>
            <w:r w:rsidRPr="00E13C5E">
              <w:rPr>
                <w:sz w:val="20"/>
                <w:szCs w:val="20"/>
                <w:lang w:val="en-US"/>
              </w:rPr>
              <w:t>23</w:t>
            </w:r>
          </w:p>
        </w:tc>
        <w:tc>
          <w:tcPr>
            <w:tcW w:w="1402" w:type="dxa"/>
            <w:shd w:val="clear" w:color="auto" w:fill="auto"/>
            <w:vAlign w:val="center"/>
          </w:tcPr>
          <w:p w14:paraId="07EF6A86" w14:textId="77777777" w:rsidR="00525253" w:rsidRPr="00E13C5E" w:rsidRDefault="00525253" w:rsidP="00525253">
            <w:pPr>
              <w:spacing w:line="360" w:lineRule="auto"/>
              <w:jc w:val="both"/>
              <w:rPr>
                <w:sz w:val="20"/>
                <w:szCs w:val="20"/>
                <w:lang w:val="en-US"/>
              </w:rPr>
            </w:pPr>
            <w:r w:rsidRPr="00E13C5E">
              <w:rPr>
                <w:sz w:val="20"/>
                <w:szCs w:val="20"/>
                <w:lang w:val="en-US"/>
              </w:rPr>
              <w:t>18</w:t>
            </w:r>
          </w:p>
        </w:tc>
        <w:tc>
          <w:tcPr>
            <w:tcW w:w="1488" w:type="dxa"/>
            <w:shd w:val="clear" w:color="auto" w:fill="auto"/>
            <w:vAlign w:val="center"/>
          </w:tcPr>
          <w:p w14:paraId="06D65027" w14:textId="77777777" w:rsidR="00525253" w:rsidRPr="00E13C5E" w:rsidRDefault="00525253" w:rsidP="00525253">
            <w:pPr>
              <w:spacing w:line="360" w:lineRule="auto"/>
              <w:jc w:val="both"/>
              <w:rPr>
                <w:bCs/>
                <w:sz w:val="20"/>
                <w:szCs w:val="20"/>
              </w:rPr>
            </w:pPr>
            <w:r w:rsidRPr="00E13C5E">
              <w:rPr>
                <w:bCs/>
                <w:sz w:val="20"/>
                <w:szCs w:val="20"/>
              </w:rPr>
              <w:t>-21,7</w:t>
            </w:r>
          </w:p>
        </w:tc>
      </w:tr>
      <w:tr w:rsidR="00525253" w:rsidRPr="00E13C5E" w14:paraId="5044D282" w14:textId="77777777" w:rsidTr="00525253">
        <w:trPr>
          <w:trHeight w:val="306"/>
          <w:jc w:val="center"/>
        </w:trPr>
        <w:tc>
          <w:tcPr>
            <w:tcW w:w="1130" w:type="dxa"/>
            <w:shd w:val="clear" w:color="auto" w:fill="auto"/>
            <w:noWrap/>
            <w:vAlign w:val="center"/>
          </w:tcPr>
          <w:p w14:paraId="7AAD6588" w14:textId="77777777" w:rsidR="00525253" w:rsidRPr="00E13C5E" w:rsidRDefault="00525253" w:rsidP="00525253">
            <w:pPr>
              <w:spacing w:line="360" w:lineRule="auto"/>
              <w:jc w:val="both"/>
              <w:rPr>
                <w:sz w:val="20"/>
                <w:szCs w:val="20"/>
                <w:lang w:val="en-US"/>
              </w:rPr>
            </w:pPr>
            <w:r w:rsidRPr="00E13C5E">
              <w:rPr>
                <w:sz w:val="20"/>
                <w:szCs w:val="20"/>
                <w:lang w:val="en-US"/>
              </w:rPr>
              <w:t>10</w:t>
            </w:r>
          </w:p>
        </w:tc>
        <w:tc>
          <w:tcPr>
            <w:tcW w:w="0" w:type="auto"/>
            <w:shd w:val="clear" w:color="auto" w:fill="auto"/>
            <w:noWrap/>
            <w:vAlign w:val="center"/>
          </w:tcPr>
          <w:p w14:paraId="691CFE9A" w14:textId="77777777" w:rsidR="00525253" w:rsidRPr="00E13C5E" w:rsidRDefault="00525253" w:rsidP="00525253">
            <w:pPr>
              <w:spacing w:line="360" w:lineRule="auto"/>
              <w:jc w:val="both"/>
              <w:rPr>
                <w:sz w:val="20"/>
                <w:szCs w:val="20"/>
                <w:lang w:val="en-US"/>
              </w:rPr>
            </w:pPr>
            <w:r w:rsidRPr="00E13C5E">
              <w:rPr>
                <w:sz w:val="20"/>
                <w:szCs w:val="20"/>
                <w:lang w:val="en-US"/>
              </w:rPr>
              <w:t>27</w:t>
            </w:r>
          </w:p>
        </w:tc>
        <w:tc>
          <w:tcPr>
            <w:tcW w:w="1402" w:type="dxa"/>
            <w:shd w:val="clear" w:color="auto" w:fill="auto"/>
            <w:vAlign w:val="center"/>
          </w:tcPr>
          <w:p w14:paraId="18603EE0" w14:textId="77777777" w:rsidR="00525253" w:rsidRPr="00E13C5E" w:rsidRDefault="00525253" w:rsidP="00525253">
            <w:pPr>
              <w:spacing w:line="360" w:lineRule="auto"/>
              <w:jc w:val="both"/>
              <w:rPr>
                <w:sz w:val="20"/>
                <w:szCs w:val="20"/>
                <w:lang w:val="en-US"/>
              </w:rPr>
            </w:pPr>
            <w:r w:rsidRPr="00E13C5E">
              <w:rPr>
                <w:sz w:val="20"/>
                <w:szCs w:val="20"/>
                <w:lang w:val="en-US"/>
              </w:rPr>
              <w:t>19</w:t>
            </w:r>
          </w:p>
        </w:tc>
        <w:tc>
          <w:tcPr>
            <w:tcW w:w="1488" w:type="dxa"/>
            <w:shd w:val="clear" w:color="auto" w:fill="auto"/>
            <w:vAlign w:val="center"/>
          </w:tcPr>
          <w:p w14:paraId="3F58E48D" w14:textId="77777777" w:rsidR="00525253" w:rsidRPr="00E13C5E" w:rsidRDefault="00525253" w:rsidP="00525253">
            <w:pPr>
              <w:spacing w:line="360" w:lineRule="auto"/>
              <w:jc w:val="both"/>
              <w:rPr>
                <w:bCs/>
                <w:sz w:val="20"/>
                <w:szCs w:val="20"/>
              </w:rPr>
            </w:pPr>
            <w:r w:rsidRPr="00E13C5E">
              <w:rPr>
                <w:bCs/>
                <w:sz w:val="20"/>
                <w:szCs w:val="20"/>
              </w:rPr>
              <w:t>-29,6</w:t>
            </w:r>
          </w:p>
        </w:tc>
      </w:tr>
      <w:tr w:rsidR="00525253" w:rsidRPr="00E13C5E" w14:paraId="72A5D667" w14:textId="77777777" w:rsidTr="00525253">
        <w:trPr>
          <w:trHeight w:val="306"/>
          <w:jc w:val="center"/>
        </w:trPr>
        <w:tc>
          <w:tcPr>
            <w:tcW w:w="1130" w:type="dxa"/>
            <w:shd w:val="clear" w:color="auto" w:fill="auto"/>
            <w:noWrap/>
            <w:vAlign w:val="center"/>
          </w:tcPr>
          <w:p w14:paraId="7B4CA488" w14:textId="77777777" w:rsidR="00525253" w:rsidRPr="00E13C5E" w:rsidRDefault="00525253" w:rsidP="00525253">
            <w:pPr>
              <w:spacing w:line="360" w:lineRule="auto"/>
              <w:jc w:val="both"/>
              <w:rPr>
                <w:sz w:val="20"/>
                <w:szCs w:val="20"/>
                <w:lang w:val="en-US"/>
              </w:rPr>
            </w:pPr>
            <w:r w:rsidRPr="00E13C5E">
              <w:rPr>
                <w:sz w:val="20"/>
                <w:szCs w:val="20"/>
                <w:lang w:val="en-US"/>
              </w:rPr>
              <w:t>11</w:t>
            </w:r>
          </w:p>
        </w:tc>
        <w:tc>
          <w:tcPr>
            <w:tcW w:w="0" w:type="auto"/>
            <w:shd w:val="clear" w:color="auto" w:fill="auto"/>
            <w:noWrap/>
            <w:vAlign w:val="center"/>
          </w:tcPr>
          <w:p w14:paraId="4650F768" w14:textId="77777777" w:rsidR="00525253" w:rsidRPr="00E13C5E" w:rsidRDefault="00525253" w:rsidP="00525253">
            <w:pPr>
              <w:spacing w:line="360" w:lineRule="auto"/>
              <w:jc w:val="both"/>
              <w:rPr>
                <w:sz w:val="20"/>
                <w:szCs w:val="20"/>
                <w:lang w:val="en-US"/>
              </w:rPr>
            </w:pPr>
            <w:r w:rsidRPr="00E13C5E">
              <w:rPr>
                <w:sz w:val="20"/>
                <w:szCs w:val="20"/>
                <w:lang w:val="en-US"/>
              </w:rPr>
              <w:t>25</w:t>
            </w:r>
          </w:p>
        </w:tc>
        <w:tc>
          <w:tcPr>
            <w:tcW w:w="1402" w:type="dxa"/>
            <w:shd w:val="clear" w:color="auto" w:fill="auto"/>
            <w:vAlign w:val="center"/>
          </w:tcPr>
          <w:p w14:paraId="2B303051" w14:textId="77777777" w:rsidR="00525253" w:rsidRPr="00E13C5E" w:rsidRDefault="00525253" w:rsidP="00525253">
            <w:pPr>
              <w:spacing w:line="360" w:lineRule="auto"/>
              <w:jc w:val="both"/>
              <w:rPr>
                <w:sz w:val="20"/>
                <w:szCs w:val="20"/>
                <w:lang w:val="en-US"/>
              </w:rPr>
            </w:pPr>
            <w:r w:rsidRPr="00E13C5E">
              <w:rPr>
                <w:sz w:val="20"/>
                <w:szCs w:val="20"/>
                <w:lang w:val="en-US"/>
              </w:rPr>
              <w:t>18</w:t>
            </w:r>
          </w:p>
        </w:tc>
        <w:tc>
          <w:tcPr>
            <w:tcW w:w="1488" w:type="dxa"/>
            <w:shd w:val="clear" w:color="auto" w:fill="auto"/>
            <w:vAlign w:val="center"/>
          </w:tcPr>
          <w:p w14:paraId="72BA5D9A" w14:textId="77777777" w:rsidR="00525253" w:rsidRPr="00E13C5E" w:rsidRDefault="00525253" w:rsidP="00525253">
            <w:pPr>
              <w:spacing w:line="360" w:lineRule="auto"/>
              <w:jc w:val="both"/>
              <w:rPr>
                <w:bCs/>
                <w:sz w:val="20"/>
                <w:szCs w:val="20"/>
              </w:rPr>
            </w:pPr>
            <w:r w:rsidRPr="00E13C5E">
              <w:rPr>
                <w:bCs/>
                <w:sz w:val="20"/>
                <w:szCs w:val="20"/>
              </w:rPr>
              <w:t>-28</w:t>
            </w:r>
          </w:p>
        </w:tc>
      </w:tr>
      <w:tr w:rsidR="00525253" w:rsidRPr="00E13C5E" w14:paraId="5B1F3B40" w14:textId="77777777" w:rsidTr="00525253">
        <w:trPr>
          <w:trHeight w:val="306"/>
          <w:jc w:val="center"/>
        </w:trPr>
        <w:tc>
          <w:tcPr>
            <w:tcW w:w="1130" w:type="dxa"/>
            <w:shd w:val="clear" w:color="auto" w:fill="auto"/>
            <w:noWrap/>
            <w:vAlign w:val="center"/>
          </w:tcPr>
          <w:p w14:paraId="5F1F1830" w14:textId="77777777" w:rsidR="00525253" w:rsidRPr="00E13C5E" w:rsidRDefault="00525253" w:rsidP="00525253">
            <w:pPr>
              <w:spacing w:line="360" w:lineRule="auto"/>
              <w:jc w:val="both"/>
              <w:rPr>
                <w:sz w:val="20"/>
                <w:szCs w:val="20"/>
                <w:lang w:val="en-US"/>
              </w:rPr>
            </w:pPr>
            <w:r w:rsidRPr="00E13C5E">
              <w:rPr>
                <w:sz w:val="20"/>
                <w:szCs w:val="20"/>
                <w:lang w:val="en-US"/>
              </w:rPr>
              <w:t>12</w:t>
            </w:r>
          </w:p>
        </w:tc>
        <w:tc>
          <w:tcPr>
            <w:tcW w:w="0" w:type="auto"/>
            <w:shd w:val="clear" w:color="auto" w:fill="auto"/>
            <w:noWrap/>
            <w:vAlign w:val="center"/>
          </w:tcPr>
          <w:p w14:paraId="46EFE37F" w14:textId="77777777" w:rsidR="00525253" w:rsidRPr="00E13C5E" w:rsidRDefault="00525253" w:rsidP="00525253">
            <w:pPr>
              <w:spacing w:line="360" w:lineRule="auto"/>
              <w:jc w:val="both"/>
              <w:rPr>
                <w:sz w:val="20"/>
                <w:szCs w:val="20"/>
                <w:lang w:val="en-US"/>
              </w:rPr>
            </w:pPr>
            <w:r w:rsidRPr="00E13C5E">
              <w:rPr>
                <w:sz w:val="20"/>
                <w:szCs w:val="20"/>
                <w:lang w:val="en-US"/>
              </w:rPr>
              <w:t>24</w:t>
            </w:r>
          </w:p>
        </w:tc>
        <w:tc>
          <w:tcPr>
            <w:tcW w:w="1402" w:type="dxa"/>
            <w:shd w:val="clear" w:color="auto" w:fill="auto"/>
            <w:vAlign w:val="center"/>
          </w:tcPr>
          <w:p w14:paraId="7BF754DA" w14:textId="77777777" w:rsidR="00525253" w:rsidRPr="00E13C5E" w:rsidRDefault="00525253" w:rsidP="00525253">
            <w:pPr>
              <w:spacing w:line="360" w:lineRule="auto"/>
              <w:jc w:val="both"/>
              <w:rPr>
                <w:sz w:val="20"/>
                <w:szCs w:val="20"/>
                <w:lang w:val="en-US"/>
              </w:rPr>
            </w:pPr>
            <w:r w:rsidRPr="00E13C5E">
              <w:rPr>
                <w:sz w:val="20"/>
                <w:szCs w:val="20"/>
                <w:lang w:val="en-US"/>
              </w:rPr>
              <w:t>17</w:t>
            </w:r>
          </w:p>
        </w:tc>
        <w:tc>
          <w:tcPr>
            <w:tcW w:w="1488" w:type="dxa"/>
            <w:shd w:val="clear" w:color="auto" w:fill="auto"/>
            <w:vAlign w:val="center"/>
          </w:tcPr>
          <w:p w14:paraId="5A7F279B" w14:textId="77777777" w:rsidR="00525253" w:rsidRPr="00E13C5E" w:rsidRDefault="00525253" w:rsidP="00525253">
            <w:pPr>
              <w:spacing w:line="360" w:lineRule="auto"/>
              <w:jc w:val="both"/>
              <w:rPr>
                <w:bCs/>
                <w:sz w:val="20"/>
                <w:szCs w:val="20"/>
              </w:rPr>
            </w:pPr>
            <w:r w:rsidRPr="00E13C5E">
              <w:rPr>
                <w:bCs/>
                <w:sz w:val="20"/>
                <w:szCs w:val="20"/>
              </w:rPr>
              <w:t>-29,1</w:t>
            </w:r>
          </w:p>
        </w:tc>
      </w:tr>
      <w:tr w:rsidR="00525253" w:rsidRPr="00E13C5E" w14:paraId="08B7BC0E" w14:textId="77777777" w:rsidTr="00525253">
        <w:trPr>
          <w:trHeight w:val="306"/>
          <w:jc w:val="center"/>
        </w:trPr>
        <w:tc>
          <w:tcPr>
            <w:tcW w:w="1130" w:type="dxa"/>
            <w:shd w:val="clear" w:color="auto" w:fill="D9D9D9"/>
            <w:noWrap/>
            <w:vAlign w:val="center"/>
          </w:tcPr>
          <w:p w14:paraId="5830ED33" w14:textId="77777777" w:rsidR="00525253" w:rsidRPr="00E13C5E" w:rsidRDefault="00525253" w:rsidP="00525253">
            <w:pPr>
              <w:spacing w:line="360" w:lineRule="auto"/>
              <w:jc w:val="both"/>
              <w:rPr>
                <w:sz w:val="20"/>
                <w:szCs w:val="20"/>
                <w:lang w:val="en-US"/>
              </w:rPr>
            </w:pPr>
            <w:r>
              <w:rPr>
                <w:sz w:val="20"/>
                <w:szCs w:val="20"/>
                <w:lang w:val="en-US"/>
              </w:rPr>
              <w:t>DE</w:t>
            </w:r>
          </w:p>
        </w:tc>
        <w:tc>
          <w:tcPr>
            <w:tcW w:w="0" w:type="auto"/>
            <w:shd w:val="clear" w:color="auto" w:fill="D9D9D9"/>
            <w:noWrap/>
            <w:vAlign w:val="center"/>
          </w:tcPr>
          <w:p w14:paraId="6808AD65" w14:textId="77777777" w:rsidR="00525253" w:rsidRPr="00E13C5E" w:rsidRDefault="00525253" w:rsidP="00525253">
            <w:pPr>
              <w:jc w:val="both"/>
              <w:rPr>
                <w:sz w:val="20"/>
                <w:szCs w:val="20"/>
                <w:lang w:val="en-US"/>
              </w:rPr>
            </w:pPr>
            <w:r w:rsidRPr="00E13C5E">
              <w:rPr>
                <w:sz w:val="20"/>
                <w:szCs w:val="20"/>
                <w:lang w:val="en-US"/>
              </w:rPr>
              <w:t>2,5</w:t>
            </w:r>
          </w:p>
        </w:tc>
        <w:tc>
          <w:tcPr>
            <w:tcW w:w="1402" w:type="dxa"/>
            <w:shd w:val="clear" w:color="auto" w:fill="D9D9D9"/>
            <w:vAlign w:val="center"/>
          </w:tcPr>
          <w:p w14:paraId="2FF0DCCD" w14:textId="77777777" w:rsidR="00525253" w:rsidRPr="00E13C5E" w:rsidRDefault="00525253" w:rsidP="00525253">
            <w:pPr>
              <w:jc w:val="both"/>
              <w:rPr>
                <w:sz w:val="20"/>
                <w:szCs w:val="20"/>
                <w:lang w:val="en-US"/>
              </w:rPr>
            </w:pPr>
            <w:r w:rsidRPr="00E13C5E">
              <w:rPr>
                <w:sz w:val="20"/>
                <w:szCs w:val="20"/>
                <w:lang w:val="en-US"/>
              </w:rPr>
              <w:t>2,6</w:t>
            </w:r>
          </w:p>
        </w:tc>
        <w:tc>
          <w:tcPr>
            <w:tcW w:w="1488" w:type="dxa"/>
            <w:shd w:val="clear" w:color="auto" w:fill="D9D9D9"/>
            <w:vAlign w:val="center"/>
          </w:tcPr>
          <w:p w14:paraId="46536789" w14:textId="77777777" w:rsidR="00525253" w:rsidRPr="00E13C5E" w:rsidRDefault="00525253" w:rsidP="00525253">
            <w:pPr>
              <w:spacing w:line="360" w:lineRule="auto"/>
              <w:jc w:val="both"/>
              <w:rPr>
                <w:bCs/>
                <w:sz w:val="20"/>
                <w:szCs w:val="20"/>
              </w:rPr>
            </w:pPr>
          </w:p>
        </w:tc>
      </w:tr>
      <w:tr w:rsidR="00525253" w:rsidRPr="00E13C5E" w14:paraId="17872F1B" w14:textId="77777777" w:rsidTr="00525253">
        <w:trPr>
          <w:trHeight w:val="306"/>
          <w:jc w:val="center"/>
        </w:trPr>
        <w:tc>
          <w:tcPr>
            <w:tcW w:w="1130" w:type="dxa"/>
            <w:shd w:val="clear" w:color="auto" w:fill="auto"/>
            <w:noWrap/>
            <w:vAlign w:val="center"/>
          </w:tcPr>
          <w:p w14:paraId="0BB60AEE" w14:textId="77777777" w:rsidR="00525253" w:rsidRPr="00E13C5E" w:rsidRDefault="00525253" w:rsidP="00525253">
            <w:pPr>
              <w:spacing w:line="360" w:lineRule="auto"/>
              <w:jc w:val="both"/>
              <w:rPr>
                <w:sz w:val="20"/>
                <w:szCs w:val="20"/>
                <w:lang w:val="en-US"/>
              </w:rPr>
            </w:pPr>
            <w:r w:rsidRPr="00E13C5E">
              <w:rPr>
                <w:sz w:val="20"/>
                <w:szCs w:val="20"/>
                <w:lang w:val="en-US"/>
              </w:rPr>
              <w:t>X</w:t>
            </w:r>
          </w:p>
        </w:tc>
        <w:tc>
          <w:tcPr>
            <w:tcW w:w="0" w:type="auto"/>
            <w:shd w:val="clear" w:color="auto" w:fill="auto"/>
            <w:noWrap/>
            <w:vAlign w:val="center"/>
          </w:tcPr>
          <w:p w14:paraId="61CDF585" w14:textId="77777777" w:rsidR="00525253" w:rsidRPr="00E13C5E" w:rsidRDefault="00525253" w:rsidP="00525253">
            <w:pPr>
              <w:jc w:val="both"/>
              <w:rPr>
                <w:sz w:val="20"/>
                <w:szCs w:val="20"/>
                <w:vertAlign w:val="superscript"/>
                <w:lang w:val="en-US"/>
              </w:rPr>
            </w:pPr>
            <w:r w:rsidRPr="00E13C5E">
              <w:rPr>
                <w:sz w:val="20"/>
                <w:szCs w:val="20"/>
                <w:lang w:val="en-US"/>
              </w:rPr>
              <w:t>23,5</w:t>
            </w:r>
            <w:r w:rsidRPr="00E13C5E">
              <w:rPr>
                <w:b/>
                <w:sz w:val="20"/>
                <w:szCs w:val="20"/>
                <w:vertAlign w:val="superscript"/>
                <w:lang w:val="en-US"/>
              </w:rPr>
              <w:t>a</w:t>
            </w:r>
          </w:p>
        </w:tc>
        <w:tc>
          <w:tcPr>
            <w:tcW w:w="1402" w:type="dxa"/>
            <w:shd w:val="clear" w:color="auto" w:fill="auto"/>
            <w:vAlign w:val="center"/>
          </w:tcPr>
          <w:p w14:paraId="3550DDD6" w14:textId="77777777" w:rsidR="00525253" w:rsidRPr="00E13C5E" w:rsidRDefault="00525253" w:rsidP="00525253">
            <w:pPr>
              <w:jc w:val="both"/>
              <w:rPr>
                <w:sz w:val="20"/>
                <w:szCs w:val="20"/>
                <w:vertAlign w:val="superscript"/>
                <w:lang w:val="en-US"/>
              </w:rPr>
            </w:pPr>
            <w:r w:rsidRPr="00E13C5E">
              <w:rPr>
                <w:sz w:val="20"/>
                <w:szCs w:val="20"/>
                <w:lang w:val="en-US"/>
              </w:rPr>
              <w:t>17,5</w:t>
            </w:r>
            <w:r w:rsidRPr="00E13C5E">
              <w:rPr>
                <w:b/>
                <w:sz w:val="20"/>
                <w:szCs w:val="20"/>
                <w:vertAlign w:val="superscript"/>
                <w:lang w:val="en-US"/>
              </w:rPr>
              <w:t>b</w:t>
            </w:r>
          </w:p>
        </w:tc>
        <w:tc>
          <w:tcPr>
            <w:tcW w:w="1488" w:type="dxa"/>
            <w:shd w:val="clear" w:color="auto" w:fill="auto"/>
            <w:vAlign w:val="center"/>
          </w:tcPr>
          <w:p w14:paraId="7A5B3182" w14:textId="77777777" w:rsidR="00525253" w:rsidRPr="00E13C5E" w:rsidRDefault="00525253" w:rsidP="00525253">
            <w:pPr>
              <w:spacing w:line="360" w:lineRule="auto"/>
              <w:jc w:val="both"/>
              <w:rPr>
                <w:bCs/>
                <w:sz w:val="20"/>
                <w:szCs w:val="20"/>
              </w:rPr>
            </w:pPr>
          </w:p>
        </w:tc>
      </w:tr>
      <w:tr w:rsidR="00525253" w:rsidRPr="00E13C5E" w14:paraId="172B4BD6" w14:textId="77777777" w:rsidTr="00525253">
        <w:trPr>
          <w:trHeight w:val="306"/>
          <w:jc w:val="center"/>
        </w:trPr>
        <w:tc>
          <w:tcPr>
            <w:tcW w:w="1130" w:type="dxa"/>
            <w:shd w:val="clear" w:color="auto" w:fill="D9D9D9"/>
            <w:noWrap/>
            <w:vAlign w:val="center"/>
          </w:tcPr>
          <w:p w14:paraId="3826E16C" w14:textId="77777777" w:rsidR="00525253" w:rsidRPr="00E13C5E" w:rsidRDefault="00525253" w:rsidP="00525253">
            <w:pPr>
              <w:spacing w:line="360" w:lineRule="auto"/>
              <w:jc w:val="both"/>
              <w:rPr>
                <w:sz w:val="20"/>
                <w:szCs w:val="20"/>
                <w:lang w:val="en-US"/>
              </w:rPr>
            </w:pPr>
            <w:proofErr w:type="spellStart"/>
            <w:r w:rsidRPr="00E13C5E">
              <w:rPr>
                <w:sz w:val="20"/>
                <w:szCs w:val="20"/>
                <w:lang w:val="en-US"/>
              </w:rPr>
              <w:t>Máximo</w:t>
            </w:r>
            <w:proofErr w:type="spellEnd"/>
          </w:p>
        </w:tc>
        <w:tc>
          <w:tcPr>
            <w:tcW w:w="0" w:type="auto"/>
            <w:shd w:val="clear" w:color="auto" w:fill="D9D9D9"/>
            <w:noWrap/>
            <w:vAlign w:val="center"/>
          </w:tcPr>
          <w:p w14:paraId="46A2B211" w14:textId="77777777" w:rsidR="00525253" w:rsidRPr="00E13C5E" w:rsidRDefault="00525253" w:rsidP="00525253">
            <w:pPr>
              <w:jc w:val="both"/>
              <w:rPr>
                <w:sz w:val="20"/>
                <w:szCs w:val="20"/>
                <w:lang w:val="en-US"/>
              </w:rPr>
            </w:pPr>
            <w:r w:rsidRPr="00E13C5E">
              <w:rPr>
                <w:sz w:val="20"/>
                <w:szCs w:val="20"/>
                <w:lang w:val="en-US"/>
              </w:rPr>
              <w:t>28</w:t>
            </w:r>
          </w:p>
        </w:tc>
        <w:tc>
          <w:tcPr>
            <w:tcW w:w="1402" w:type="dxa"/>
            <w:shd w:val="clear" w:color="auto" w:fill="D9D9D9"/>
            <w:vAlign w:val="center"/>
          </w:tcPr>
          <w:p w14:paraId="6A961B1A" w14:textId="77777777" w:rsidR="00525253" w:rsidRPr="00E13C5E" w:rsidRDefault="00525253" w:rsidP="00525253">
            <w:pPr>
              <w:jc w:val="both"/>
              <w:rPr>
                <w:sz w:val="20"/>
                <w:szCs w:val="20"/>
                <w:lang w:val="en-US"/>
              </w:rPr>
            </w:pPr>
            <w:r w:rsidRPr="00E13C5E">
              <w:rPr>
                <w:sz w:val="20"/>
                <w:szCs w:val="20"/>
                <w:lang w:val="en-US"/>
              </w:rPr>
              <w:t>23</w:t>
            </w:r>
          </w:p>
        </w:tc>
        <w:tc>
          <w:tcPr>
            <w:tcW w:w="1488" w:type="dxa"/>
            <w:shd w:val="clear" w:color="auto" w:fill="D9D9D9"/>
            <w:vAlign w:val="center"/>
          </w:tcPr>
          <w:p w14:paraId="1B9AA7FD" w14:textId="77777777" w:rsidR="00525253" w:rsidRPr="00E13C5E" w:rsidRDefault="00525253" w:rsidP="00525253">
            <w:pPr>
              <w:spacing w:line="360" w:lineRule="auto"/>
              <w:jc w:val="both"/>
              <w:rPr>
                <w:bCs/>
                <w:sz w:val="20"/>
                <w:szCs w:val="20"/>
              </w:rPr>
            </w:pPr>
          </w:p>
        </w:tc>
      </w:tr>
      <w:tr w:rsidR="00525253" w:rsidRPr="00E13C5E" w14:paraId="60871C64" w14:textId="77777777" w:rsidTr="00525253">
        <w:trPr>
          <w:trHeight w:val="306"/>
          <w:jc w:val="center"/>
        </w:trPr>
        <w:tc>
          <w:tcPr>
            <w:tcW w:w="1130" w:type="dxa"/>
            <w:shd w:val="clear" w:color="auto" w:fill="auto"/>
            <w:noWrap/>
            <w:vAlign w:val="center"/>
          </w:tcPr>
          <w:p w14:paraId="730909AF" w14:textId="77777777" w:rsidR="00525253" w:rsidRPr="00E13C5E" w:rsidRDefault="00525253" w:rsidP="00525253">
            <w:pPr>
              <w:spacing w:line="360" w:lineRule="auto"/>
              <w:jc w:val="both"/>
              <w:rPr>
                <w:sz w:val="20"/>
                <w:szCs w:val="20"/>
                <w:lang w:val="en-US"/>
              </w:rPr>
            </w:pPr>
            <w:proofErr w:type="spellStart"/>
            <w:r w:rsidRPr="00E13C5E">
              <w:rPr>
                <w:sz w:val="20"/>
                <w:szCs w:val="20"/>
                <w:lang w:val="en-US"/>
              </w:rPr>
              <w:t>Mínimo</w:t>
            </w:r>
            <w:proofErr w:type="spellEnd"/>
          </w:p>
        </w:tc>
        <w:tc>
          <w:tcPr>
            <w:tcW w:w="0" w:type="auto"/>
            <w:shd w:val="clear" w:color="auto" w:fill="auto"/>
            <w:noWrap/>
            <w:vAlign w:val="center"/>
          </w:tcPr>
          <w:p w14:paraId="3CC58093" w14:textId="77777777" w:rsidR="00525253" w:rsidRPr="00E13C5E" w:rsidRDefault="00525253" w:rsidP="00525253">
            <w:pPr>
              <w:jc w:val="both"/>
              <w:rPr>
                <w:sz w:val="20"/>
                <w:szCs w:val="20"/>
                <w:lang w:val="en-US"/>
              </w:rPr>
            </w:pPr>
            <w:r w:rsidRPr="00E13C5E">
              <w:rPr>
                <w:sz w:val="20"/>
                <w:szCs w:val="20"/>
                <w:lang w:val="en-US"/>
              </w:rPr>
              <w:t>19</w:t>
            </w:r>
          </w:p>
        </w:tc>
        <w:tc>
          <w:tcPr>
            <w:tcW w:w="1402" w:type="dxa"/>
            <w:shd w:val="clear" w:color="auto" w:fill="auto"/>
            <w:vAlign w:val="center"/>
          </w:tcPr>
          <w:p w14:paraId="7FE266EF" w14:textId="77777777" w:rsidR="00525253" w:rsidRPr="00E13C5E" w:rsidRDefault="00525253" w:rsidP="00525253">
            <w:pPr>
              <w:jc w:val="both"/>
              <w:rPr>
                <w:sz w:val="20"/>
                <w:szCs w:val="20"/>
                <w:lang w:val="en-US"/>
              </w:rPr>
            </w:pPr>
            <w:r w:rsidRPr="00E13C5E">
              <w:rPr>
                <w:sz w:val="20"/>
                <w:szCs w:val="20"/>
                <w:lang w:val="en-US"/>
              </w:rPr>
              <w:t>14</w:t>
            </w:r>
          </w:p>
        </w:tc>
        <w:tc>
          <w:tcPr>
            <w:tcW w:w="1488" w:type="dxa"/>
            <w:shd w:val="clear" w:color="auto" w:fill="auto"/>
            <w:vAlign w:val="center"/>
          </w:tcPr>
          <w:p w14:paraId="2B93CF5E" w14:textId="77777777" w:rsidR="00525253" w:rsidRPr="00E13C5E" w:rsidRDefault="00525253" w:rsidP="00525253">
            <w:pPr>
              <w:spacing w:line="360" w:lineRule="auto"/>
              <w:jc w:val="both"/>
              <w:rPr>
                <w:bCs/>
                <w:sz w:val="20"/>
                <w:szCs w:val="20"/>
              </w:rPr>
            </w:pPr>
          </w:p>
        </w:tc>
      </w:tr>
      <w:tr w:rsidR="00525253" w:rsidRPr="00E13C5E" w14:paraId="19F82577" w14:textId="77777777" w:rsidTr="00525253">
        <w:trPr>
          <w:trHeight w:val="306"/>
          <w:jc w:val="center"/>
        </w:trPr>
        <w:tc>
          <w:tcPr>
            <w:tcW w:w="1130" w:type="dxa"/>
            <w:shd w:val="clear" w:color="auto" w:fill="D9D9D9"/>
            <w:noWrap/>
            <w:vAlign w:val="center"/>
          </w:tcPr>
          <w:p w14:paraId="3A5920F7" w14:textId="77777777" w:rsidR="00525253" w:rsidRPr="00E13C5E" w:rsidRDefault="00525253" w:rsidP="00525253">
            <w:pPr>
              <w:spacing w:line="360" w:lineRule="auto"/>
              <w:jc w:val="both"/>
              <w:rPr>
                <w:sz w:val="20"/>
                <w:szCs w:val="20"/>
                <w:lang w:val="en-US"/>
              </w:rPr>
            </w:pPr>
            <w:proofErr w:type="gramStart"/>
            <w:r>
              <w:rPr>
                <w:sz w:val="20"/>
                <w:szCs w:val="20"/>
                <w:lang w:val="en-US"/>
              </w:rPr>
              <w:t>p</w:t>
            </w:r>
            <w:proofErr w:type="gramEnd"/>
            <w:r>
              <w:rPr>
                <w:sz w:val="20"/>
                <w:szCs w:val="20"/>
                <w:lang w:val="en-US"/>
              </w:rPr>
              <w:t xml:space="preserve"> </w:t>
            </w:r>
            <w:r w:rsidRPr="00E13C5E">
              <w:rPr>
                <w:sz w:val="20"/>
                <w:szCs w:val="20"/>
                <w:lang w:val="en-US"/>
              </w:rPr>
              <w:t xml:space="preserve">  </w:t>
            </w:r>
          </w:p>
        </w:tc>
        <w:tc>
          <w:tcPr>
            <w:tcW w:w="0" w:type="auto"/>
            <w:shd w:val="clear" w:color="auto" w:fill="D9D9D9"/>
            <w:noWrap/>
            <w:vAlign w:val="center"/>
          </w:tcPr>
          <w:p w14:paraId="08526825" w14:textId="77777777" w:rsidR="00525253" w:rsidRPr="00E13C5E" w:rsidRDefault="00525253" w:rsidP="00525253">
            <w:pPr>
              <w:jc w:val="both"/>
              <w:rPr>
                <w:sz w:val="20"/>
                <w:szCs w:val="20"/>
                <w:lang w:val="en-US"/>
              </w:rPr>
            </w:pPr>
            <w:r w:rsidRPr="00E13C5E">
              <w:rPr>
                <w:sz w:val="20"/>
                <w:szCs w:val="20"/>
                <w:lang w:val="en-US"/>
              </w:rPr>
              <w:t>0,0001</w:t>
            </w:r>
          </w:p>
        </w:tc>
        <w:tc>
          <w:tcPr>
            <w:tcW w:w="1402" w:type="dxa"/>
            <w:shd w:val="clear" w:color="auto" w:fill="D9D9D9"/>
            <w:vAlign w:val="center"/>
          </w:tcPr>
          <w:p w14:paraId="5C7200B2" w14:textId="77777777" w:rsidR="00525253" w:rsidRPr="00E13C5E" w:rsidRDefault="00525253" w:rsidP="00525253">
            <w:pPr>
              <w:jc w:val="both"/>
              <w:rPr>
                <w:sz w:val="20"/>
                <w:szCs w:val="20"/>
                <w:lang w:val="en-US"/>
              </w:rPr>
            </w:pPr>
          </w:p>
        </w:tc>
        <w:tc>
          <w:tcPr>
            <w:tcW w:w="1488" w:type="dxa"/>
            <w:shd w:val="clear" w:color="auto" w:fill="D9D9D9"/>
            <w:vAlign w:val="center"/>
          </w:tcPr>
          <w:p w14:paraId="1C91A1C8" w14:textId="77777777" w:rsidR="00525253" w:rsidRPr="00E13C5E" w:rsidRDefault="00525253" w:rsidP="00525253">
            <w:pPr>
              <w:spacing w:line="360" w:lineRule="auto"/>
              <w:jc w:val="both"/>
              <w:rPr>
                <w:bCs/>
                <w:sz w:val="20"/>
                <w:szCs w:val="20"/>
              </w:rPr>
            </w:pPr>
          </w:p>
        </w:tc>
      </w:tr>
    </w:tbl>
    <w:p w14:paraId="5FC1F55C" w14:textId="77777777" w:rsidR="00525253" w:rsidRPr="00352318" w:rsidRDefault="00525253" w:rsidP="00525253">
      <w:pPr>
        <w:jc w:val="both"/>
      </w:pPr>
      <w:r>
        <w:rPr>
          <w:bCs/>
          <w:color w:val="000000"/>
        </w:rPr>
        <w:br w:type="page"/>
      </w:r>
    </w:p>
    <w:p w14:paraId="2EEEADEE" w14:textId="77777777" w:rsidR="00525253" w:rsidRDefault="00525253" w:rsidP="00525253">
      <w:pPr>
        <w:ind w:firstLine="708"/>
        <w:jc w:val="both"/>
      </w:pPr>
      <w:r w:rsidRPr="00352318">
        <w:t xml:space="preserve">Con respecto a la variación porcentual del </w:t>
      </w:r>
      <w:proofErr w:type="spellStart"/>
      <w:r w:rsidRPr="00352318">
        <w:t>Trp</w:t>
      </w:r>
      <w:proofErr w:type="spellEnd"/>
      <w:r w:rsidRPr="00352318">
        <w:t xml:space="preserve"> plasmático antes y después del tratamiento, aumentó en un 32,6% promedio en 7 de los doce perros tratados. Los 5 perros restantes disminuyeron su concentración en un 20,02% promedio (Tabla 3).</w:t>
      </w:r>
    </w:p>
    <w:p w14:paraId="15933F55" w14:textId="77777777" w:rsidR="00525253" w:rsidRPr="008C50B4" w:rsidRDefault="00525253" w:rsidP="00525253">
      <w:pPr>
        <w:jc w:val="both"/>
      </w:pPr>
    </w:p>
    <w:p w14:paraId="4CF15860" w14:textId="77777777" w:rsidR="00525253" w:rsidRDefault="00525253" w:rsidP="00525253">
      <w:pPr>
        <w:ind w:firstLine="708"/>
        <w:jc w:val="both"/>
      </w:pPr>
    </w:p>
    <w:p w14:paraId="61D83310" w14:textId="77777777" w:rsidR="00525253" w:rsidRDefault="00525253" w:rsidP="00525253">
      <w:pPr>
        <w:jc w:val="both"/>
      </w:pPr>
    </w:p>
    <w:p w14:paraId="3E2BE4FF" w14:textId="77777777" w:rsidR="00525253" w:rsidRPr="00E218DC" w:rsidRDefault="00525253" w:rsidP="00525253">
      <w:pPr>
        <w:jc w:val="both"/>
        <w:rPr>
          <w:bCs/>
          <w:color w:val="000000"/>
        </w:rPr>
      </w:pPr>
      <w:r>
        <w:rPr>
          <w:bCs/>
          <w:color w:val="000000"/>
        </w:rPr>
        <w:t>Tabla</w:t>
      </w:r>
      <w:r w:rsidRPr="00E218DC">
        <w:rPr>
          <w:bCs/>
          <w:color w:val="000000"/>
        </w:rPr>
        <w:t xml:space="preserve"> 3.  Comparación de los valores del </w:t>
      </w:r>
      <w:proofErr w:type="spellStart"/>
      <w:r>
        <w:rPr>
          <w:bCs/>
          <w:color w:val="000000"/>
        </w:rPr>
        <w:t>Trp</w:t>
      </w:r>
      <w:proofErr w:type="spellEnd"/>
      <w:r w:rsidRPr="00E218DC">
        <w:rPr>
          <w:bCs/>
          <w:color w:val="000000"/>
        </w:rPr>
        <w:t xml:space="preserve"> plasmático antes y después del tratamiento (misma letra indica que no hay diferencia estadísticamente significativa). </w:t>
      </w:r>
    </w:p>
    <w:tbl>
      <w:tblPr>
        <w:tblpPr w:leftFromText="141" w:rightFromText="141" w:vertAnchor="text" w:horzAnchor="margin" w:tblpXSpec="center" w:tblpY="315"/>
        <w:tblW w:w="0" w:type="auto"/>
        <w:tblBorders>
          <w:top w:val="single" w:sz="12" w:space="0" w:color="000000"/>
          <w:bottom w:val="single" w:sz="12" w:space="0" w:color="000000"/>
          <w:insideH w:val="single" w:sz="6" w:space="0" w:color="000000"/>
        </w:tblBorders>
        <w:tblLook w:val="00A0" w:firstRow="1" w:lastRow="0" w:firstColumn="1" w:lastColumn="0" w:noHBand="0" w:noVBand="0"/>
      </w:tblPr>
      <w:tblGrid>
        <w:gridCol w:w="894"/>
        <w:gridCol w:w="1831"/>
        <w:gridCol w:w="1831"/>
        <w:gridCol w:w="2033"/>
      </w:tblGrid>
      <w:tr w:rsidR="00525253" w:rsidRPr="00E218DC" w14:paraId="080F5AB9" w14:textId="77777777" w:rsidTr="00525253">
        <w:trPr>
          <w:trHeight w:val="559"/>
        </w:trPr>
        <w:tc>
          <w:tcPr>
            <w:tcW w:w="0" w:type="auto"/>
            <w:tcBorders>
              <w:bottom w:val="single" w:sz="12" w:space="0" w:color="000000"/>
            </w:tcBorders>
            <w:shd w:val="clear" w:color="auto" w:fill="D9D9D9"/>
            <w:noWrap/>
            <w:vAlign w:val="center"/>
          </w:tcPr>
          <w:p w14:paraId="34FCF1F7" w14:textId="77777777" w:rsidR="00525253" w:rsidRPr="00D9079D" w:rsidRDefault="00525253" w:rsidP="00525253">
            <w:pPr>
              <w:spacing w:line="360" w:lineRule="auto"/>
              <w:jc w:val="both"/>
              <w:rPr>
                <w:b/>
                <w:bCs/>
                <w:sz w:val="20"/>
                <w:szCs w:val="20"/>
              </w:rPr>
            </w:pPr>
            <w:r w:rsidRPr="00D9079D">
              <w:rPr>
                <w:b/>
                <w:bCs/>
                <w:sz w:val="20"/>
                <w:szCs w:val="20"/>
              </w:rPr>
              <w:t>Perros</w:t>
            </w:r>
          </w:p>
        </w:tc>
        <w:tc>
          <w:tcPr>
            <w:tcW w:w="0" w:type="auto"/>
            <w:tcBorders>
              <w:bottom w:val="single" w:sz="12" w:space="0" w:color="000000"/>
            </w:tcBorders>
            <w:shd w:val="clear" w:color="auto" w:fill="D9D9D9"/>
            <w:vAlign w:val="center"/>
          </w:tcPr>
          <w:p w14:paraId="66DB56B6" w14:textId="77777777" w:rsidR="00525253" w:rsidRPr="00D9079D" w:rsidRDefault="00525253" w:rsidP="00525253">
            <w:pPr>
              <w:spacing w:line="360" w:lineRule="auto"/>
              <w:jc w:val="both"/>
              <w:rPr>
                <w:b/>
                <w:bCs/>
                <w:color w:val="000080"/>
                <w:sz w:val="20"/>
                <w:szCs w:val="20"/>
              </w:rPr>
            </w:pPr>
            <w:r w:rsidRPr="00D9079D">
              <w:rPr>
                <w:b/>
                <w:bCs/>
                <w:sz w:val="20"/>
                <w:szCs w:val="20"/>
              </w:rPr>
              <w:t>1º Muestra (µg/ml)</w:t>
            </w:r>
          </w:p>
        </w:tc>
        <w:tc>
          <w:tcPr>
            <w:tcW w:w="0" w:type="auto"/>
            <w:tcBorders>
              <w:bottom w:val="single" w:sz="12" w:space="0" w:color="000000"/>
            </w:tcBorders>
            <w:shd w:val="clear" w:color="auto" w:fill="D9D9D9"/>
            <w:vAlign w:val="center"/>
          </w:tcPr>
          <w:p w14:paraId="079A76FC" w14:textId="77777777" w:rsidR="00525253" w:rsidRPr="00D9079D" w:rsidRDefault="00525253" w:rsidP="00525253">
            <w:pPr>
              <w:spacing w:line="360" w:lineRule="auto"/>
              <w:jc w:val="both"/>
              <w:rPr>
                <w:b/>
                <w:bCs/>
                <w:sz w:val="20"/>
                <w:szCs w:val="20"/>
              </w:rPr>
            </w:pPr>
            <w:r w:rsidRPr="00D9079D">
              <w:rPr>
                <w:b/>
                <w:bCs/>
                <w:sz w:val="20"/>
                <w:szCs w:val="20"/>
              </w:rPr>
              <w:t>2º Muestra (µg/ml)</w:t>
            </w:r>
          </w:p>
        </w:tc>
        <w:tc>
          <w:tcPr>
            <w:tcW w:w="0" w:type="auto"/>
            <w:tcBorders>
              <w:bottom w:val="single" w:sz="12" w:space="0" w:color="000000"/>
            </w:tcBorders>
            <w:shd w:val="clear" w:color="auto" w:fill="D9D9D9"/>
            <w:vAlign w:val="center"/>
          </w:tcPr>
          <w:p w14:paraId="4BD3667B" w14:textId="77777777" w:rsidR="00525253" w:rsidRPr="00D9079D" w:rsidRDefault="00525253" w:rsidP="00525253">
            <w:pPr>
              <w:spacing w:line="360" w:lineRule="auto"/>
              <w:jc w:val="both"/>
              <w:rPr>
                <w:b/>
                <w:bCs/>
                <w:color w:val="000080"/>
                <w:sz w:val="20"/>
                <w:szCs w:val="20"/>
              </w:rPr>
            </w:pPr>
            <w:r w:rsidRPr="00D9079D">
              <w:rPr>
                <w:b/>
                <w:bCs/>
                <w:sz w:val="20"/>
                <w:szCs w:val="20"/>
              </w:rPr>
              <w:t>Variación porcentual</w:t>
            </w:r>
          </w:p>
        </w:tc>
      </w:tr>
      <w:tr w:rsidR="00525253" w:rsidRPr="00E218DC" w14:paraId="428C19D2" w14:textId="77777777" w:rsidTr="00525253">
        <w:trPr>
          <w:trHeight w:val="395"/>
        </w:trPr>
        <w:tc>
          <w:tcPr>
            <w:tcW w:w="0" w:type="auto"/>
            <w:shd w:val="clear" w:color="auto" w:fill="auto"/>
            <w:noWrap/>
            <w:vAlign w:val="center"/>
          </w:tcPr>
          <w:p w14:paraId="50181D1C" w14:textId="77777777" w:rsidR="00525253" w:rsidRPr="00E218DC" w:rsidRDefault="00525253" w:rsidP="00525253">
            <w:pPr>
              <w:spacing w:line="360" w:lineRule="auto"/>
              <w:jc w:val="both"/>
              <w:rPr>
                <w:sz w:val="20"/>
                <w:szCs w:val="20"/>
              </w:rPr>
            </w:pPr>
            <w:r w:rsidRPr="00E218DC">
              <w:rPr>
                <w:sz w:val="20"/>
                <w:szCs w:val="20"/>
              </w:rPr>
              <w:t>1</w:t>
            </w:r>
          </w:p>
        </w:tc>
        <w:tc>
          <w:tcPr>
            <w:tcW w:w="0" w:type="auto"/>
            <w:shd w:val="clear" w:color="auto" w:fill="auto"/>
            <w:noWrap/>
            <w:vAlign w:val="center"/>
          </w:tcPr>
          <w:p w14:paraId="482193F6" w14:textId="77777777" w:rsidR="00525253" w:rsidRPr="00E218DC" w:rsidRDefault="00525253" w:rsidP="00525253">
            <w:pPr>
              <w:spacing w:line="360" w:lineRule="auto"/>
              <w:jc w:val="both"/>
              <w:rPr>
                <w:sz w:val="20"/>
                <w:szCs w:val="20"/>
              </w:rPr>
            </w:pPr>
            <w:r w:rsidRPr="00E218DC">
              <w:rPr>
                <w:sz w:val="20"/>
                <w:szCs w:val="20"/>
              </w:rPr>
              <w:t>2,44</w:t>
            </w:r>
          </w:p>
        </w:tc>
        <w:tc>
          <w:tcPr>
            <w:tcW w:w="0" w:type="auto"/>
            <w:shd w:val="clear" w:color="auto" w:fill="auto"/>
            <w:vAlign w:val="center"/>
          </w:tcPr>
          <w:p w14:paraId="4B362792" w14:textId="77777777" w:rsidR="00525253" w:rsidRPr="00E218DC" w:rsidRDefault="00525253" w:rsidP="00525253">
            <w:pPr>
              <w:spacing w:line="360" w:lineRule="auto"/>
              <w:jc w:val="both"/>
              <w:rPr>
                <w:sz w:val="20"/>
                <w:szCs w:val="20"/>
              </w:rPr>
            </w:pPr>
            <w:r w:rsidRPr="00E218DC">
              <w:rPr>
                <w:sz w:val="20"/>
                <w:szCs w:val="20"/>
              </w:rPr>
              <w:t>6,28</w:t>
            </w:r>
          </w:p>
        </w:tc>
        <w:tc>
          <w:tcPr>
            <w:tcW w:w="0" w:type="auto"/>
            <w:shd w:val="clear" w:color="auto" w:fill="auto"/>
            <w:vAlign w:val="center"/>
          </w:tcPr>
          <w:p w14:paraId="7798F8C2" w14:textId="77777777" w:rsidR="00525253" w:rsidRPr="00E218DC" w:rsidRDefault="00525253" w:rsidP="00525253">
            <w:pPr>
              <w:spacing w:line="360" w:lineRule="auto"/>
              <w:jc w:val="both"/>
              <w:rPr>
                <w:sz w:val="20"/>
                <w:szCs w:val="20"/>
              </w:rPr>
            </w:pPr>
            <w:r w:rsidRPr="00E218DC">
              <w:rPr>
                <w:sz w:val="20"/>
                <w:szCs w:val="20"/>
              </w:rPr>
              <w:t>+ 61,14</w:t>
            </w:r>
          </w:p>
        </w:tc>
      </w:tr>
      <w:tr w:rsidR="00525253" w:rsidRPr="00E218DC" w14:paraId="041C20E2" w14:textId="77777777" w:rsidTr="00525253">
        <w:trPr>
          <w:trHeight w:val="314"/>
        </w:trPr>
        <w:tc>
          <w:tcPr>
            <w:tcW w:w="0" w:type="auto"/>
            <w:shd w:val="clear" w:color="auto" w:fill="auto"/>
            <w:noWrap/>
            <w:vAlign w:val="center"/>
          </w:tcPr>
          <w:p w14:paraId="13C76422" w14:textId="77777777" w:rsidR="00525253" w:rsidRPr="00E218DC" w:rsidRDefault="00525253" w:rsidP="00525253">
            <w:pPr>
              <w:spacing w:line="360" w:lineRule="auto"/>
              <w:jc w:val="both"/>
              <w:rPr>
                <w:sz w:val="20"/>
                <w:szCs w:val="20"/>
              </w:rPr>
            </w:pPr>
            <w:r w:rsidRPr="00E218DC">
              <w:rPr>
                <w:sz w:val="20"/>
                <w:szCs w:val="20"/>
              </w:rPr>
              <w:t>2</w:t>
            </w:r>
          </w:p>
        </w:tc>
        <w:tc>
          <w:tcPr>
            <w:tcW w:w="0" w:type="auto"/>
            <w:shd w:val="clear" w:color="auto" w:fill="auto"/>
            <w:noWrap/>
            <w:vAlign w:val="center"/>
          </w:tcPr>
          <w:p w14:paraId="635933D5" w14:textId="77777777" w:rsidR="00525253" w:rsidRPr="00E218DC" w:rsidRDefault="00525253" w:rsidP="00525253">
            <w:pPr>
              <w:spacing w:line="360" w:lineRule="auto"/>
              <w:jc w:val="both"/>
              <w:rPr>
                <w:sz w:val="20"/>
                <w:szCs w:val="20"/>
              </w:rPr>
            </w:pPr>
            <w:r w:rsidRPr="00E218DC">
              <w:rPr>
                <w:sz w:val="20"/>
                <w:szCs w:val="20"/>
              </w:rPr>
              <w:t>3,45</w:t>
            </w:r>
          </w:p>
        </w:tc>
        <w:tc>
          <w:tcPr>
            <w:tcW w:w="0" w:type="auto"/>
            <w:shd w:val="clear" w:color="auto" w:fill="auto"/>
            <w:vAlign w:val="center"/>
          </w:tcPr>
          <w:p w14:paraId="70265728" w14:textId="77777777" w:rsidR="00525253" w:rsidRPr="00E218DC" w:rsidRDefault="00525253" w:rsidP="00525253">
            <w:pPr>
              <w:spacing w:line="360" w:lineRule="auto"/>
              <w:jc w:val="both"/>
              <w:rPr>
                <w:sz w:val="20"/>
                <w:szCs w:val="20"/>
              </w:rPr>
            </w:pPr>
            <w:r w:rsidRPr="00E218DC">
              <w:rPr>
                <w:sz w:val="20"/>
                <w:szCs w:val="20"/>
              </w:rPr>
              <w:t>14,58</w:t>
            </w:r>
          </w:p>
        </w:tc>
        <w:tc>
          <w:tcPr>
            <w:tcW w:w="0" w:type="auto"/>
            <w:shd w:val="clear" w:color="auto" w:fill="auto"/>
            <w:vAlign w:val="center"/>
          </w:tcPr>
          <w:p w14:paraId="09EA7F23" w14:textId="77777777" w:rsidR="00525253" w:rsidRPr="00E218DC" w:rsidRDefault="00525253" w:rsidP="00525253">
            <w:pPr>
              <w:spacing w:line="360" w:lineRule="auto"/>
              <w:jc w:val="both"/>
              <w:rPr>
                <w:sz w:val="20"/>
                <w:szCs w:val="20"/>
              </w:rPr>
            </w:pPr>
            <w:r w:rsidRPr="00E218DC">
              <w:rPr>
                <w:sz w:val="20"/>
                <w:szCs w:val="20"/>
              </w:rPr>
              <w:t>+ 76,33</w:t>
            </w:r>
          </w:p>
        </w:tc>
      </w:tr>
      <w:tr w:rsidR="00525253" w:rsidRPr="00E218DC" w14:paraId="418A54C6" w14:textId="77777777" w:rsidTr="00525253">
        <w:trPr>
          <w:trHeight w:val="313"/>
        </w:trPr>
        <w:tc>
          <w:tcPr>
            <w:tcW w:w="0" w:type="auto"/>
            <w:shd w:val="clear" w:color="auto" w:fill="auto"/>
            <w:noWrap/>
            <w:vAlign w:val="center"/>
          </w:tcPr>
          <w:p w14:paraId="4626364C" w14:textId="77777777" w:rsidR="00525253" w:rsidRPr="00E218DC" w:rsidRDefault="00525253" w:rsidP="00525253">
            <w:pPr>
              <w:spacing w:line="360" w:lineRule="auto"/>
              <w:jc w:val="both"/>
              <w:rPr>
                <w:sz w:val="20"/>
                <w:szCs w:val="20"/>
              </w:rPr>
            </w:pPr>
            <w:r w:rsidRPr="00E218DC">
              <w:rPr>
                <w:sz w:val="20"/>
                <w:szCs w:val="20"/>
              </w:rPr>
              <w:t>3</w:t>
            </w:r>
          </w:p>
        </w:tc>
        <w:tc>
          <w:tcPr>
            <w:tcW w:w="0" w:type="auto"/>
            <w:shd w:val="clear" w:color="auto" w:fill="auto"/>
            <w:noWrap/>
            <w:vAlign w:val="center"/>
          </w:tcPr>
          <w:p w14:paraId="42FDE44A" w14:textId="77777777" w:rsidR="00525253" w:rsidRPr="00E218DC" w:rsidRDefault="00525253" w:rsidP="00525253">
            <w:pPr>
              <w:spacing w:line="360" w:lineRule="auto"/>
              <w:jc w:val="both"/>
              <w:rPr>
                <w:sz w:val="20"/>
                <w:szCs w:val="20"/>
              </w:rPr>
            </w:pPr>
            <w:r w:rsidRPr="00E218DC">
              <w:rPr>
                <w:sz w:val="20"/>
                <w:szCs w:val="20"/>
              </w:rPr>
              <w:t>5,32</w:t>
            </w:r>
          </w:p>
        </w:tc>
        <w:tc>
          <w:tcPr>
            <w:tcW w:w="0" w:type="auto"/>
            <w:shd w:val="clear" w:color="auto" w:fill="auto"/>
            <w:vAlign w:val="center"/>
          </w:tcPr>
          <w:p w14:paraId="212BCD31" w14:textId="77777777" w:rsidR="00525253" w:rsidRPr="00E218DC" w:rsidRDefault="00525253" w:rsidP="00525253">
            <w:pPr>
              <w:spacing w:line="360" w:lineRule="auto"/>
              <w:jc w:val="both"/>
              <w:rPr>
                <w:sz w:val="20"/>
                <w:szCs w:val="20"/>
              </w:rPr>
            </w:pPr>
            <w:r w:rsidRPr="00E218DC">
              <w:rPr>
                <w:sz w:val="20"/>
                <w:szCs w:val="20"/>
              </w:rPr>
              <w:t>5,73</w:t>
            </w:r>
          </w:p>
        </w:tc>
        <w:tc>
          <w:tcPr>
            <w:tcW w:w="0" w:type="auto"/>
            <w:shd w:val="clear" w:color="auto" w:fill="auto"/>
            <w:vAlign w:val="center"/>
          </w:tcPr>
          <w:p w14:paraId="286B9044" w14:textId="77777777" w:rsidR="00525253" w:rsidRPr="00E218DC" w:rsidRDefault="00525253" w:rsidP="00525253">
            <w:pPr>
              <w:spacing w:line="360" w:lineRule="auto"/>
              <w:jc w:val="both"/>
              <w:rPr>
                <w:sz w:val="20"/>
                <w:szCs w:val="20"/>
              </w:rPr>
            </w:pPr>
            <w:r w:rsidRPr="00E218DC">
              <w:rPr>
                <w:sz w:val="20"/>
                <w:szCs w:val="20"/>
              </w:rPr>
              <w:t>+ 7,15</w:t>
            </w:r>
          </w:p>
        </w:tc>
      </w:tr>
      <w:tr w:rsidR="00525253" w:rsidRPr="00E218DC" w14:paraId="33A7BBE5" w14:textId="77777777" w:rsidTr="00525253">
        <w:trPr>
          <w:trHeight w:val="332"/>
        </w:trPr>
        <w:tc>
          <w:tcPr>
            <w:tcW w:w="0" w:type="auto"/>
            <w:shd w:val="clear" w:color="auto" w:fill="auto"/>
            <w:noWrap/>
            <w:vAlign w:val="center"/>
          </w:tcPr>
          <w:p w14:paraId="72E30220" w14:textId="77777777" w:rsidR="00525253" w:rsidRPr="00E218DC" w:rsidRDefault="00525253" w:rsidP="00525253">
            <w:pPr>
              <w:spacing w:line="360" w:lineRule="auto"/>
              <w:jc w:val="both"/>
              <w:rPr>
                <w:sz w:val="20"/>
                <w:szCs w:val="20"/>
              </w:rPr>
            </w:pPr>
            <w:r w:rsidRPr="00E218DC">
              <w:rPr>
                <w:sz w:val="20"/>
                <w:szCs w:val="20"/>
              </w:rPr>
              <w:t>4</w:t>
            </w:r>
          </w:p>
        </w:tc>
        <w:tc>
          <w:tcPr>
            <w:tcW w:w="0" w:type="auto"/>
            <w:shd w:val="clear" w:color="auto" w:fill="auto"/>
            <w:noWrap/>
            <w:vAlign w:val="center"/>
          </w:tcPr>
          <w:p w14:paraId="09D5696F" w14:textId="77777777" w:rsidR="00525253" w:rsidRPr="00E218DC" w:rsidRDefault="00525253" w:rsidP="00525253">
            <w:pPr>
              <w:spacing w:line="360" w:lineRule="auto"/>
              <w:jc w:val="both"/>
              <w:rPr>
                <w:sz w:val="20"/>
                <w:szCs w:val="20"/>
              </w:rPr>
            </w:pPr>
            <w:r w:rsidRPr="00E218DC">
              <w:rPr>
                <w:sz w:val="20"/>
                <w:szCs w:val="20"/>
              </w:rPr>
              <w:t>9,30</w:t>
            </w:r>
          </w:p>
        </w:tc>
        <w:tc>
          <w:tcPr>
            <w:tcW w:w="0" w:type="auto"/>
            <w:shd w:val="clear" w:color="auto" w:fill="auto"/>
            <w:vAlign w:val="center"/>
          </w:tcPr>
          <w:p w14:paraId="5B3A78B3" w14:textId="77777777" w:rsidR="00525253" w:rsidRPr="00E218DC" w:rsidRDefault="00525253" w:rsidP="00525253">
            <w:pPr>
              <w:spacing w:line="360" w:lineRule="auto"/>
              <w:jc w:val="both"/>
              <w:rPr>
                <w:sz w:val="20"/>
                <w:szCs w:val="20"/>
              </w:rPr>
            </w:pPr>
            <w:r w:rsidRPr="00E218DC">
              <w:rPr>
                <w:sz w:val="20"/>
                <w:szCs w:val="20"/>
              </w:rPr>
              <w:t>9,70</w:t>
            </w:r>
          </w:p>
        </w:tc>
        <w:tc>
          <w:tcPr>
            <w:tcW w:w="0" w:type="auto"/>
            <w:shd w:val="clear" w:color="auto" w:fill="auto"/>
            <w:vAlign w:val="center"/>
          </w:tcPr>
          <w:p w14:paraId="6D355FC3" w14:textId="77777777" w:rsidR="00525253" w:rsidRPr="00E218DC" w:rsidRDefault="00525253" w:rsidP="00525253">
            <w:pPr>
              <w:spacing w:line="360" w:lineRule="auto"/>
              <w:jc w:val="both"/>
              <w:rPr>
                <w:sz w:val="20"/>
                <w:szCs w:val="20"/>
              </w:rPr>
            </w:pPr>
            <w:r w:rsidRPr="00E218DC">
              <w:rPr>
                <w:sz w:val="20"/>
                <w:szCs w:val="20"/>
              </w:rPr>
              <w:t>+ 4,12</w:t>
            </w:r>
          </w:p>
        </w:tc>
      </w:tr>
      <w:tr w:rsidR="00525253" w:rsidRPr="00E218DC" w14:paraId="6E0B70BE" w14:textId="77777777" w:rsidTr="00525253">
        <w:trPr>
          <w:trHeight w:val="70"/>
        </w:trPr>
        <w:tc>
          <w:tcPr>
            <w:tcW w:w="0" w:type="auto"/>
            <w:shd w:val="clear" w:color="auto" w:fill="auto"/>
            <w:noWrap/>
            <w:vAlign w:val="center"/>
          </w:tcPr>
          <w:p w14:paraId="44E00400" w14:textId="77777777" w:rsidR="00525253" w:rsidRPr="00E218DC" w:rsidRDefault="00525253" w:rsidP="00525253">
            <w:pPr>
              <w:spacing w:line="360" w:lineRule="auto"/>
              <w:jc w:val="both"/>
              <w:rPr>
                <w:sz w:val="20"/>
                <w:szCs w:val="20"/>
              </w:rPr>
            </w:pPr>
            <w:r w:rsidRPr="00E218DC">
              <w:rPr>
                <w:sz w:val="20"/>
                <w:szCs w:val="20"/>
              </w:rPr>
              <w:t>5</w:t>
            </w:r>
          </w:p>
        </w:tc>
        <w:tc>
          <w:tcPr>
            <w:tcW w:w="0" w:type="auto"/>
            <w:shd w:val="clear" w:color="auto" w:fill="auto"/>
            <w:noWrap/>
            <w:vAlign w:val="center"/>
          </w:tcPr>
          <w:p w14:paraId="61065C99" w14:textId="77777777" w:rsidR="00525253" w:rsidRPr="00E218DC" w:rsidRDefault="00525253" w:rsidP="00525253">
            <w:pPr>
              <w:spacing w:line="360" w:lineRule="auto"/>
              <w:jc w:val="both"/>
              <w:rPr>
                <w:sz w:val="20"/>
                <w:szCs w:val="20"/>
                <w:lang w:val="en-US"/>
              </w:rPr>
            </w:pPr>
            <w:r w:rsidRPr="00E218DC">
              <w:rPr>
                <w:sz w:val="20"/>
                <w:szCs w:val="20"/>
                <w:lang w:val="en-US"/>
              </w:rPr>
              <w:t>6,07</w:t>
            </w:r>
          </w:p>
        </w:tc>
        <w:tc>
          <w:tcPr>
            <w:tcW w:w="0" w:type="auto"/>
            <w:shd w:val="clear" w:color="auto" w:fill="auto"/>
            <w:vAlign w:val="center"/>
          </w:tcPr>
          <w:p w14:paraId="4C1B494D" w14:textId="77777777" w:rsidR="00525253" w:rsidRPr="00E218DC" w:rsidRDefault="00525253" w:rsidP="00525253">
            <w:pPr>
              <w:spacing w:line="360" w:lineRule="auto"/>
              <w:jc w:val="both"/>
              <w:rPr>
                <w:sz w:val="20"/>
                <w:szCs w:val="20"/>
                <w:lang w:val="en-US"/>
              </w:rPr>
            </w:pPr>
            <w:r w:rsidRPr="00E218DC">
              <w:rPr>
                <w:sz w:val="20"/>
                <w:szCs w:val="20"/>
                <w:lang w:val="en-US"/>
              </w:rPr>
              <w:t>8,35</w:t>
            </w:r>
          </w:p>
        </w:tc>
        <w:tc>
          <w:tcPr>
            <w:tcW w:w="0" w:type="auto"/>
            <w:shd w:val="clear" w:color="auto" w:fill="auto"/>
            <w:vAlign w:val="center"/>
          </w:tcPr>
          <w:p w14:paraId="4DD7E224" w14:textId="77777777" w:rsidR="00525253" w:rsidRPr="00E218DC" w:rsidRDefault="00525253" w:rsidP="00525253">
            <w:pPr>
              <w:spacing w:line="360" w:lineRule="auto"/>
              <w:jc w:val="both"/>
              <w:rPr>
                <w:sz w:val="20"/>
                <w:szCs w:val="20"/>
                <w:lang w:val="en-US"/>
              </w:rPr>
            </w:pPr>
            <w:r w:rsidRPr="00E218DC">
              <w:rPr>
                <w:sz w:val="20"/>
                <w:szCs w:val="20"/>
                <w:lang w:val="en-US"/>
              </w:rPr>
              <w:t>+ 27,3</w:t>
            </w:r>
          </w:p>
        </w:tc>
      </w:tr>
      <w:tr w:rsidR="00525253" w:rsidRPr="00E218DC" w14:paraId="1CEAF6D0" w14:textId="77777777" w:rsidTr="00525253">
        <w:trPr>
          <w:trHeight w:val="372"/>
        </w:trPr>
        <w:tc>
          <w:tcPr>
            <w:tcW w:w="0" w:type="auto"/>
            <w:shd w:val="clear" w:color="auto" w:fill="auto"/>
            <w:noWrap/>
            <w:vAlign w:val="center"/>
          </w:tcPr>
          <w:p w14:paraId="47F117EB" w14:textId="77777777" w:rsidR="00525253" w:rsidRPr="00E218DC" w:rsidRDefault="00525253" w:rsidP="00525253">
            <w:pPr>
              <w:spacing w:line="360" w:lineRule="auto"/>
              <w:jc w:val="both"/>
              <w:rPr>
                <w:sz w:val="20"/>
                <w:szCs w:val="20"/>
                <w:lang w:val="en-US"/>
              </w:rPr>
            </w:pPr>
            <w:r w:rsidRPr="00E218DC">
              <w:rPr>
                <w:sz w:val="20"/>
                <w:szCs w:val="20"/>
                <w:lang w:val="en-US"/>
              </w:rPr>
              <w:t>6</w:t>
            </w:r>
          </w:p>
        </w:tc>
        <w:tc>
          <w:tcPr>
            <w:tcW w:w="0" w:type="auto"/>
            <w:shd w:val="clear" w:color="auto" w:fill="auto"/>
            <w:noWrap/>
            <w:vAlign w:val="center"/>
          </w:tcPr>
          <w:p w14:paraId="072F659F" w14:textId="77777777" w:rsidR="00525253" w:rsidRPr="00E218DC" w:rsidRDefault="00525253" w:rsidP="00525253">
            <w:pPr>
              <w:spacing w:line="360" w:lineRule="auto"/>
              <w:jc w:val="both"/>
              <w:rPr>
                <w:sz w:val="20"/>
                <w:szCs w:val="20"/>
                <w:lang w:val="en-US"/>
              </w:rPr>
            </w:pPr>
            <w:r w:rsidRPr="00E218DC">
              <w:rPr>
                <w:sz w:val="20"/>
                <w:szCs w:val="20"/>
                <w:lang w:val="en-US"/>
              </w:rPr>
              <w:t>5,14</w:t>
            </w:r>
          </w:p>
        </w:tc>
        <w:tc>
          <w:tcPr>
            <w:tcW w:w="0" w:type="auto"/>
            <w:shd w:val="clear" w:color="auto" w:fill="auto"/>
            <w:vAlign w:val="center"/>
          </w:tcPr>
          <w:p w14:paraId="405A30AC" w14:textId="77777777" w:rsidR="00525253" w:rsidRPr="00E218DC" w:rsidRDefault="00525253" w:rsidP="00525253">
            <w:pPr>
              <w:spacing w:line="360" w:lineRule="auto"/>
              <w:jc w:val="both"/>
              <w:rPr>
                <w:sz w:val="20"/>
                <w:szCs w:val="20"/>
                <w:lang w:val="en-US"/>
              </w:rPr>
            </w:pPr>
            <w:r w:rsidRPr="00E218DC">
              <w:rPr>
                <w:sz w:val="20"/>
                <w:szCs w:val="20"/>
                <w:lang w:val="en-US"/>
              </w:rPr>
              <w:t>9,76</w:t>
            </w:r>
          </w:p>
        </w:tc>
        <w:tc>
          <w:tcPr>
            <w:tcW w:w="0" w:type="auto"/>
            <w:shd w:val="clear" w:color="auto" w:fill="auto"/>
            <w:vAlign w:val="center"/>
          </w:tcPr>
          <w:p w14:paraId="5F09FAE4" w14:textId="77777777" w:rsidR="00525253" w:rsidRPr="00E218DC" w:rsidRDefault="00525253" w:rsidP="00525253">
            <w:pPr>
              <w:spacing w:line="360" w:lineRule="auto"/>
              <w:jc w:val="both"/>
              <w:rPr>
                <w:sz w:val="20"/>
                <w:szCs w:val="20"/>
                <w:lang w:val="en-US"/>
              </w:rPr>
            </w:pPr>
            <w:r w:rsidRPr="00E218DC">
              <w:rPr>
                <w:sz w:val="20"/>
                <w:szCs w:val="20"/>
                <w:lang w:val="en-US"/>
              </w:rPr>
              <w:t>+ 47,33</w:t>
            </w:r>
          </w:p>
        </w:tc>
      </w:tr>
      <w:tr w:rsidR="00525253" w:rsidRPr="00E218DC" w14:paraId="1B8F37F6" w14:textId="77777777" w:rsidTr="00525253">
        <w:trPr>
          <w:trHeight w:val="273"/>
        </w:trPr>
        <w:tc>
          <w:tcPr>
            <w:tcW w:w="0" w:type="auto"/>
            <w:shd w:val="clear" w:color="auto" w:fill="auto"/>
            <w:noWrap/>
            <w:vAlign w:val="center"/>
          </w:tcPr>
          <w:p w14:paraId="7D0B584F" w14:textId="77777777" w:rsidR="00525253" w:rsidRPr="00E218DC" w:rsidRDefault="00525253" w:rsidP="00525253">
            <w:pPr>
              <w:spacing w:line="360" w:lineRule="auto"/>
              <w:jc w:val="both"/>
              <w:rPr>
                <w:sz w:val="20"/>
                <w:szCs w:val="20"/>
                <w:lang w:val="en-US"/>
              </w:rPr>
            </w:pPr>
            <w:r w:rsidRPr="00E218DC">
              <w:rPr>
                <w:sz w:val="20"/>
                <w:szCs w:val="20"/>
                <w:lang w:val="en-US"/>
              </w:rPr>
              <w:t>7</w:t>
            </w:r>
          </w:p>
        </w:tc>
        <w:tc>
          <w:tcPr>
            <w:tcW w:w="0" w:type="auto"/>
            <w:shd w:val="clear" w:color="auto" w:fill="auto"/>
            <w:noWrap/>
            <w:vAlign w:val="center"/>
          </w:tcPr>
          <w:p w14:paraId="3747CB3B" w14:textId="77777777" w:rsidR="00525253" w:rsidRPr="00E218DC" w:rsidRDefault="00525253" w:rsidP="00525253">
            <w:pPr>
              <w:spacing w:line="360" w:lineRule="auto"/>
              <w:jc w:val="both"/>
              <w:rPr>
                <w:sz w:val="20"/>
                <w:szCs w:val="20"/>
                <w:lang w:val="en-US"/>
              </w:rPr>
            </w:pPr>
            <w:r w:rsidRPr="00E218DC">
              <w:rPr>
                <w:sz w:val="20"/>
                <w:szCs w:val="20"/>
                <w:lang w:val="en-US"/>
              </w:rPr>
              <w:t>10,25</w:t>
            </w:r>
          </w:p>
        </w:tc>
        <w:tc>
          <w:tcPr>
            <w:tcW w:w="0" w:type="auto"/>
            <w:shd w:val="clear" w:color="auto" w:fill="auto"/>
            <w:vAlign w:val="center"/>
          </w:tcPr>
          <w:p w14:paraId="584C6C13" w14:textId="77777777" w:rsidR="00525253" w:rsidRPr="00E218DC" w:rsidRDefault="00525253" w:rsidP="00525253">
            <w:pPr>
              <w:spacing w:line="360" w:lineRule="auto"/>
              <w:jc w:val="both"/>
              <w:rPr>
                <w:sz w:val="20"/>
                <w:szCs w:val="20"/>
                <w:lang w:val="en-US"/>
              </w:rPr>
            </w:pPr>
            <w:r w:rsidRPr="00E218DC">
              <w:rPr>
                <w:sz w:val="20"/>
                <w:szCs w:val="20"/>
                <w:lang w:val="en-US"/>
              </w:rPr>
              <w:t>7,57</w:t>
            </w:r>
          </w:p>
        </w:tc>
        <w:tc>
          <w:tcPr>
            <w:tcW w:w="0" w:type="auto"/>
            <w:shd w:val="clear" w:color="auto" w:fill="auto"/>
            <w:vAlign w:val="center"/>
          </w:tcPr>
          <w:p w14:paraId="06DB0659" w14:textId="77777777" w:rsidR="00525253" w:rsidRPr="00E218DC" w:rsidRDefault="00525253" w:rsidP="00525253">
            <w:pPr>
              <w:spacing w:line="360" w:lineRule="auto"/>
              <w:jc w:val="both"/>
              <w:rPr>
                <w:sz w:val="20"/>
                <w:szCs w:val="20"/>
                <w:lang w:val="en-US"/>
              </w:rPr>
            </w:pPr>
            <w:r w:rsidRPr="00E218DC">
              <w:rPr>
                <w:sz w:val="20"/>
                <w:szCs w:val="20"/>
                <w:lang w:val="en-US"/>
              </w:rPr>
              <w:t>- 26,14</w:t>
            </w:r>
          </w:p>
        </w:tc>
      </w:tr>
      <w:tr w:rsidR="00525253" w:rsidRPr="00E218DC" w14:paraId="1C6D2988" w14:textId="77777777" w:rsidTr="00525253">
        <w:trPr>
          <w:trHeight w:val="160"/>
        </w:trPr>
        <w:tc>
          <w:tcPr>
            <w:tcW w:w="0" w:type="auto"/>
            <w:shd w:val="clear" w:color="auto" w:fill="auto"/>
            <w:noWrap/>
            <w:vAlign w:val="center"/>
          </w:tcPr>
          <w:p w14:paraId="6062919C" w14:textId="77777777" w:rsidR="00525253" w:rsidRPr="00E218DC" w:rsidRDefault="00525253" w:rsidP="00525253">
            <w:pPr>
              <w:spacing w:line="360" w:lineRule="auto"/>
              <w:jc w:val="both"/>
              <w:rPr>
                <w:sz w:val="20"/>
                <w:szCs w:val="20"/>
                <w:lang w:val="en-US"/>
              </w:rPr>
            </w:pPr>
            <w:r w:rsidRPr="00E218DC">
              <w:rPr>
                <w:sz w:val="20"/>
                <w:szCs w:val="20"/>
                <w:lang w:val="en-US"/>
              </w:rPr>
              <w:t>8</w:t>
            </w:r>
          </w:p>
        </w:tc>
        <w:tc>
          <w:tcPr>
            <w:tcW w:w="0" w:type="auto"/>
            <w:shd w:val="clear" w:color="auto" w:fill="auto"/>
            <w:noWrap/>
            <w:vAlign w:val="center"/>
          </w:tcPr>
          <w:p w14:paraId="4079052F" w14:textId="77777777" w:rsidR="00525253" w:rsidRPr="00E218DC" w:rsidRDefault="00525253" w:rsidP="00525253">
            <w:pPr>
              <w:spacing w:line="360" w:lineRule="auto"/>
              <w:jc w:val="both"/>
              <w:rPr>
                <w:sz w:val="20"/>
                <w:szCs w:val="20"/>
                <w:lang w:val="en-US"/>
              </w:rPr>
            </w:pPr>
            <w:r w:rsidRPr="00E218DC">
              <w:rPr>
                <w:sz w:val="20"/>
                <w:szCs w:val="20"/>
                <w:lang w:val="en-US"/>
              </w:rPr>
              <w:t>9,99</w:t>
            </w:r>
          </w:p>
        </w:tc>
        <w:tc>
          <w:tcPr>
            <w:tcW w:w="0" w:type="auto"/>
            <w:shd w:val="clear" w:color="auto" w:fill="auto"/>
            <w:vAlign w:val="center"/>
          </w:tcPr>
          <w:p w14:paraId="7DC8AB0C" w14:textId="77777777" w:rsidR="00525253" w:rsidRPr="00E218DC" w:rsidRDefault="00525253" w:rsidP="00525253">
            <w:pPr>
              <w:spacing w:line="360" w:lineRule="auto"/>
              <w:jc w:val="both"/>
              <w:rPr>
                <w:sz w:val="20"/>
                <w:szCs w:val="20"/>
                <w:lang w:val="en-US"/>
              </w:rPr>
            </w:pPr>
            <w:r w:rsidRPr="00E218DC">
              <w:rPr>
                <w:sz w:val="20"/>
                <w:szCs w:val="20"/>
                <w:lang w:val="en-US"/>
              </w:rPr>
              <w:t>7,66</w:t>
            </w:r>
          </w:p>
        </w:tc>
        <w:tc>
          <w:tcPr>
            <w:tcW w:w="0" w:type="auto"/>
            <w:shd w:val="clear" w:color="auto" w:fill="auto"/>
            <w:vAlign w:val="center"/>
          </w:tcPr>
          <w:p w14:paraId="1656D66F" w14:textId="77777777" w:rsidR="00525253" w:rsidRPr="00E218DC" w:rsidRDefault="00525253" w:rsidP="00525253">
            <w:pPr>
              <w:spacing w:line="360" w:lineRule="auto"/>
              <w:jc w:val="both"/>
              <w:rPr>
                <w:sz w:val="20"/>
                <w:szCs w:val="20"/>
                <w:lang w:val="en-US"/>
              </w:rPr>
            </w:pPr>
            <w:r w:rsidRPr="00E218DC">
              <w:rPr>
                <w:sz w:val="20"/>
                <w:szCs w:val="20"/>
                <w:lang w:val="en-US"/>
              </w:rPr>
              <w:t>- 23,32</w:t>
            </w:r>
          </w:p>
        </w:tc>
      </w:tr>
      <w:tr w:rsidR="00525253" w:rsidRPr="00E218DC" w14:paraId="4F0FA0A8" w14:textId="77777777" w:rsidTr="00525253">
        <w:trPr>
          <w:trHeight w:val="184"/>
        </w:trPr>
        <w:tc>
          <w:tcPr>
            <w:tcW w:w="0" w:type="auto"/>
            <w:shd w:val="clear" w:color="auto" w:fill="auto"/>
            <w:noWrap/>
            <w:vAlign w:val="center"/>
          </w:tcPr>
          <w:p w14:paraId="22DF0BA4" w14:textId="77777777" w:rsidR="00525253" w:rsidRPr="00E218DC" w:rsidRDefault="00525253" w:rsidP="00525253">
            <w:pPr>
              <w:spacing w:line="360" w:lineRule="auto"/>
              <w:jc w:val="both"/>
              <w:rPr>
                <w:sz w:val="20"/>
                <w:szCs w:val="20"/>
                <w:lang w:val="en-US"/>
              </w:rPr>
            </w:pPr>
            <w:r w:rsidRPr="00E218DC">
              <w:rPr>
                <w:sz w:val="20"/>
                <w:szCs w:val="20"/>
                <w:lang w:val="en-US"/>
              </w:rPr>
              <w:t>9</w:t>
            </w:r>
          </w:p>
        </w:tc>
        <w:tc>
          <w:tcPr>
            <w:tcW w:w="0" w:type="auto"/>
            <w:shd w:val="clear" w:color="auto" w:fill="auto"/>
            <w:noWrap/>
            <w:vAlign w:val="center"/>
          </w:tcPr>
          <w:p w14:paraId="61CE661F" w14:textId="77777777" w:rsidR="00525253" w:rsidRPr="00E218DC" w:rsidRDefault="00525253" w:rsidP="00525253">
            <w:pPr>
              <w:spacing w:line="360" w:lineRule="auto"/>
              <w:jc w:val="both"/>
              <w:rPr>
                <w:sz w:val="20"/>
                <w:szCs w:val="20"/>
                <w:lang w:val="en-US"/>
              </w:rPr>
            </w:pPr>
            <w:r w:rsidRPr="00E218DC">
              <w:rPr>
                <w:sz w:val="20"/>
                <w:szCs w:val="20"/>
                <w:lang w:val="en-US"/>
              </w:rPr>
              <w:t>11,80</w:t>
            </w:r>
          </w:p>
        </w:tc>
        <w:tc>
          <w:tcPr>
            <w:tcW w:w="0" w:type="auto"/>
            <w:shd w:val="clear" w:color="auto" w:fill="auto"/>
            <w:vAlign w:val="center"/>
          </w:tcPr>
          <w:p w14:paraId="4630A168" w14:textId="77777777" w:rsidR="00525253" w:rsidRPr="00E218DC" w:rsidRDefault="00525253" w:rsidP="00525253">
            <w:pPr>
              <w:spacing w:line="360" w:lineRule="auto"/>
              <w:jc w:val="both"/>
              <w:rPr>
                <w:sz w:val="20"/>
                <w:szCs w:val="20"/>
                <w:lang w:val="en-US"/>
              </w:rPr>
            </w:pPr>
            <w:r w:rsidRPr="00E218DC">
              <w:rPr>
                <w:sz w:val="20"/>
                <w:szCs w:val="20"/>
                <w:lang w:val="en-US"/>
              </w:rPr>
              <w:t>7,61</w:t>
            </w:r>
          </w:p>
        </w:tc>
        <w:tc>
          <w:tcPr>
            <w:tcW w:w="0" w:type="auto"/>
            <w:shd w:val="clear" w:color="auto" w:fill="auto"/>
            <w:vAlign w:val="center"/>
          </w:tcPr>
          <w:p w14:paraId="52ACED12" w14:textId="77777777" w:rsidR="00525253" w:rsidRPr="00E218DC" w:rsidRDefault="00525253" w:rsidP="00525253">
            <w:pPr>
              <w:spacing w:line="360" w:lineRule="auto"/>
              <w:jc w:val="both"/>
              <w:rPr>
                <w:sz w:val="20"/>
                <w:szCs w:val="20"/>
                <w:lang w:val="en-US"/>
              </w:rPr>
            </w:pPr>
            <w:r w:rsidRPr="00E218DC">
              <w:rPr>
                <w:sz w:val="20"/>
                <w:szCs w:val="20"/>
                <w:lang w:val="en-US"/>
              </w:rPr>
              <w:t>- 35,5</w:t>
            </w:r>
          </w:p>
        </w:tc>
      </w:tr>
      <w:tr w:rsidR="00525253" w:rsidRPr="00E218DC" w14:paraId="440ED4B3" w14:textId="77777777" w:rsidTr="00525253">
        <w:trPr>
          <w:trHeight w:val="179"/>
        </w:trPr>
        <w:tc>
          <w:tcPr>
            <w:tcW w:w="0" w:type="auto"/>
            <w:shd w:val="clear" w:color="auto" w:fill="auto"/>
            <w:noWrap/>
            <w:vAlign w:val="center"/>
          </w:tcPr>
          <w:p w14:paraId="2593340F" w14:textId="77777777" w:rsidR="00525253" w:rsidRPr="00E218DC" w:rsidRDefault="00525253" w:rsidP="00525253">
            <w:pPr>
              <w:spacing w:line="360" w:lineRule="auto"/>
              <w:jc w:val="both"/>
              <w:rPr>
                <w:sz w:val="20"/>
                <w:szCs w:val="20"/>
                <w:lang w:val="en-US"/>
              </w:rPr>
            </w:pPr>
            <w:r w:rsidRPr="00E218DC">
              <w:rPr>
                <w:sz w:val="20"/>
                <w:szCs w:val="20"/>
                <w:lang w:val="en-US"/>
              </w:rPr>
              <w:t>10</w:t>
            </w:r>
          </w:p>
        </w:tc>
        <w:tc>
          <w:tcPr>
            <w:tcW w:w="0" w:type="auto"/>
            <w:shd w:val="clear" w:color="auto" w:fill="auto"/>
            <w:noWrap/>
            <w:vAlign w:val="center"/>
          </w:tcPr>
          <w:p w14:paraId="1B40F3ED" w14:textId="77777777" w:rsidR="00525253" w:rsidRPr="00E218DC" w:rsidRDefault="00525253" w:rsidP="00525253">
            <w:pPr>
              <w:spacing w:line="360" w:lineRule="auto"/>
              <w:jc w:val="both"/>
              <w:rPr>
                <w:sz w:val="20"/>
                <w:szCs w:val="20"/>
                <w:lang w:val="en-US"/>
              </w:rPr>
            </w:pPr>
            <w:r w:rsidRPr="00E218DC">
              <w:rPr>
                <w:sz w:val="20"/>
                <w:szCs w:val="20"/>
                <w:lang w:val="en-US"/>
              </w:rPr>
              <w:t>8,59</w:t>
            </w:r>
          </w:p>
        </w:tc>
        <w:tc>
          <w:tcPr>
            <w:tcW w:w="0" w:type="auto"/>
            <w:shd w:val="clear" w:color="auto" w:fill="auto"/>
            <w:vAlign w:val="center"/>
          </w:tcPr>
          <w:p w14:paraId="25DA81B9" w14:textId="77777777" w:rsidR="00525253" w:rsidRPr="00E218DC" w:rsidRDefault="00525253" w:rsidP="00525253">
            <w:pPr>
              <w:spacing w:line="360" w:lineRule="auto"/>
              <w:jc w:val="both"/>
              <w:rPr>
                <w:sz w:val="20"/>
                <w:szCs w:val="20"/>
                <w:lang w:val="en-US"/>
              </w:rPr>
            </w:pPr>
            <w:r w:rsidRPr="00E218DC">
              <w:rPr>
                <w:sz w:val="20"/>
                <w:szCs w:val="20"/>
                <w:lang w:val="en-US"/>
              </w:rPr>
              <w:t>6,88</w:t>
            </w:r>
          </w:p>
        </w:tc>
        <w:tc>
          <w:tcPr>
            <w:tcW w:w="0" w:type="auto"/>
            <w:shd w:val="clear" w:color="auto" w:fill="auto"/>
            <w:vAlign w:val="center"/>
          </w:tcPr>
          <w:p w14:paraId="4AAF59A4" w14:textId="77777777" w:rsidR="00525253" w:rsidRPr="00E218DC" w:rsidRDefault="00525253" w:rsidP="00525253">
            <w:pPr>
              <w:spacing w:line="360" w:lineRule="auto"/>
              <w:jc w:val="both"/>
              <w:rPr>
                <w:sz w:val="20"/>
                <w:szCs w:val="20"/>
                <w:lang w:val="en-US"/>
              </w:rPr>
            </w:pPr>
            <w:r w:rsidRPr="00E218DC">
              <w:rPr>
                <w:sz w:val="20"/>
                <w:szCs w:val="20"/>
                <w:lang w:val="en-US"/>
              </w:rPr>
              <w:t>- 19,9</w:t>
            </w:r>
          </w:p>
        </w:tc>
      </w:tr>
      <w:tr w:rsidR="00525253" w:rsidRPr="00E218DC" w14:paraId="06FE4B3D" w14:textId="77777777" w:rsidTr="00525253">
        <w:trPr>
          <w:trHeight w:val="175"/>
        </w:trPr>
        <w:tc>
          <w:tcPr>
            <w:tcW w:w="0" w:type="auto"/>
            <w:shd w:val="clear" w:color="auto" w:fill="auto"/>
            <w:noWrap/>
            <w:vAlign w:val="center"/>
          </w:tcPr>
          <w:p w14:paraId="0802B4FE" w14:textId="77777777" w:rsidR="00525253" w:rsidRPr="00E218DC" w:rsidRDefault="00525253" w:rsidP="00525253">
            <w:pPr>
              <w:spacing w:line="360" w:lineRule="auto"/>
              <w:jc w:val="both"/>
              <w:rPr>
                <w:sz w:val="20"/>
                <w:szCs w:val="20"/>
                <w:lang w:val="en-US"/>
              </w:rPr>
            </w:pPr>
            <w:r w:rsidRPr="00E218DC">
              <w:rPr>
                <w:sz w:val="20"/>
                <w:szCs w:val="20"/>
                <w:lang w:val="en-US"/>
              </w:rPr>
              <w:t>11</w:t>
            </w:r>
          </w:p>
        </w:tc>
        <w:tc>
          <w:tcPr>
            <w:tcW w:w="0" w:type="auto"/>
            <w:shd w:val="clear" w:color="auto" w:fill="auto"/>
            <w:noWrap/>
            <w:vAlign w:val="center"/>
          </w:tcPr>
          <w:p w14:paraId="6AE61F34" w14:textId="77777777" w:rsidR="00525253" w:rsidRPr="00E218DC" w:rsidRDefault="00525253" w:rsidP="00525253">
            <w:pPr>
              <w:spacing w:line="360" w:lineRule="auto"/>
              <w:jc w:val="both"/>
              <w:rPr>
                <w:sz w:val="20"/>
                <w:szCs w:val="20"/>
                <w:lang w:val="en-US"/>
              </w:rPr>
            </w:pPr>
            <w:r w:rsidRPr="00E218DC">
              <w:rPr>
                <w:sz w:val="20"/>
                <w:szCs w:val="20"/>
                <w:lang w:val="en-US"/>
              </w:rPr>
              <w:t>10,37</w:t>
            </w:r>
          </w:p>
        </w:tc>
        <w:tc>
          <w:tcPr>
            <w:tcW w:w="0" w:type="auto"/>
            <w:shd w:val="clear" w:color="auto" w:fill="auto"/>
            <w:vAlign w:val="center"/>
          </w:tcPr>
          <w:p w14:paraId="1948112B" w14:textId="77777777" w:rsidR="00525253" w:rsidRPr="00E218DC" w:rsidRDefault="00525253" w:rsidP="00525253">
            <w:pPr>
              <w:spacing w:line="360" w:lineRule="auto"/>
              <w:jc w:val="both"/>
              <w:rPr>
                <w:sz w:val="20"/>
                <w:szCs w:val="20"/>
                <w:lang w:val="en-US"/>
              </w:rPr>
            </w:pPr>
            <w:r w:rsidRPr="00E218DC">
              <w:rPr>
                <w:sz w:val="20"/>
                <w:szCs w:val="20"/>
                <w:lang w:val="en-US"/>
              </w:rPr>
              <w:t>8,79</w:t>
            </w:r>
          </w:p>
        </w:tc>
        <w:tc>
          <w:tcPr>
            <w:tcW w:w="0" w:type="auto"/>
            <w:shd w:val="clear" w:color="auto" w:fill="auto"/>
            <w:vAlign w:val="center"/>
          </w:tcPr>
          <w:p w14:paraId="7CC75B16" w14:textId="77777777" w:rsidR="00525253" w:rsidRPr="00E218DC" w:rsidRDefault="00525253" w:rsidP="00525253">
            <w:pPr>
              <w:spacing w:line="360" w:lineRule="auto"/>
              <w:jc w:val="both"/>
              <w:rPr>
                <w:sz w:val="20"/>
                <w:szCs w:val="20"/>
                <w:lang w:val="en-US"/>
              </w:rPr>
            </w:pPr>
            <w:r w:rsidRPr="00E218DC">
              <w:rPr>
                <w:sz w:val="20"/>
                <w:szCs w:val="20"/>
                <w:lang w:val="en-US"/>
              </w:rPr>
              <w:t>- 15,23</w:t>
            </w:r>
          </w:p>
        </w:tc>
      </w:tr>
      <w:tr w:rsidR="00525253" w:rsidRPr="00E218DC" w14:paraId="1FF71DF6" w14:textId="77777777" w:rsidTr="00525253">
        <w:trPr>
          <w:trHeight w:val="273"/>
        </w:trPr>
        <w:tc>
          <w:tcPr>
            <w:tcW w:w="0" w:type="auto"/>
            <w:shd w:val="clear" w:color="auto" w:fill="auto"/>
            <w:noWrap/>
            <w:vAlign w:val="center"/>
          </w:tcPr>
          <w:p w14:paraId="64991A88" w14:textId="77777777" w:rsidR="00525253" w:rsidRPr="00E218DC" w:rsidRDefault="00525253" w:rsidP="00525253">
            <w:pPr>
              <w:spacing w:line="360" w:lineRule="auto"/>
              <w:jc w:val="both"/>
              <w:rPr>
                <w:sz w:val="20"/>
                <w:szCs w:val="20"/>
                <w:lang w:val="en-US"/>
              </w:rPr>
            </w:pPr>
            <w:r w:rsidRPr="00E218DC">
              <w:rPr>
                <w:sz w:val="20"/>
                <w:szCs w:val="20"/>
                <w:lang w:val="en-US"/>
              </w:rPr>
              <w:t>12</w:t>
            </w:r>
          </w:p>
        </w:tc>
        <w:tc>
          <w:tcPr>
            <w:tcW w:w="0" w:type="auto"/>
            <w:shd w:val="clear" w:color="auto" w:fill="auto"/>
            <w:noWrap/>
            <w:vAlign w:val="center"/>
          </w:tcPr>
          <w:p w14:paraId="609BB629" w14:textId="77777777" w:rsidR="00525253" w:rsidRPr="00E218DC" w:rsidRDefault="00525253" w:rsidP="00525253">
            <w:pPr>
              <w:spacing w:line="360" w:lineRule="auto"/>
              <w:jc w:val="both"/>
              <w:rPr>
                <w:sz w:val="20"/>
                <w:szCs w:val="20"/>
                <w:lang w:val="en-US"/>
              </w:rPr>
            </w:pPr>
            <w:r w:rsidRPr="00E218DC">
              <w:rPr>
                <w:sz w:val="20"/>
                <w:szCs w:val="20"/>
                <w:lang w:val="en-US"/>
              </w:rPr>
              <w:t>9,20</w:t>
            </w:r>
          </w:p>
        </w:tc>
        <w:tc>
          <w:tcPr>
            <w:tcW w:w="0" w:type="auto"/>
            <w:shd w:val="clear" w:color="auto" w:fill="auto"/>
            <w:vAlign w:val="center"/>
          </w:tcPr>
          <w:p w14:paraId="50A82C2B" w14:textId="77777777" w:rsidR="00525253" w:rsidRPr="00E218DC" w:rsidRDefault="00525253" w:rsidP="00525253">
            <w:pPr>
              <w:spacing w:line="360" w:lineRule="auto"/>
              <w:jc w:val="both"/>
              <w:rPr>
                <w:sz w:val="20"/>
                <w:szCs w:val="20"/>
                <w:lang w:val="en-US"/>
              </w:rPr>
            </w:pPr>
            <w:r w:rsidRPr="00E218DC">
              <w:rPr>
                <w:sz w:val="20"/>
                <w:szCs w:val="20"/>
                <w:lang w:val="en-US"/>
              </w:rPr>
              <w:t>9,65</w:t>
            </w:r>
          </w:p>
        </w:tc>
        <w:tc>
          <w:tcPr>
            <w:tcW w:w="0" w:type="auto"/>
            <w:shd w:val="clear" w:color="auto" w:fill="auto"/>
            <w:vAlign w:val="center"/>
          </w:tcPr>
          <w:p w14:paraId="5EB34F53" w14:textId="77777777" w:rsidR="00525253" w:rsidRPr="00E218DC" w:rsidRDefault="00525253" w:rsidP="00525253">
            <w:pPr>
              <w:spacing w:line="360" w:lineRule="auto"/>
              <w:jc w:val="both"/>
              <w:rPr>
                <w:sz w:val="20"/>
                <w:szCs w:val="20"/>
                <w:lang w:val="en-US"/>
              </w:rPr>
            </w:pPr>
            <w:r w:rsidRPr="00E218DC">
              <w:rPr>
                <w:sz w:val="20"/>
                <w:szCs w:val="20"/>
                <w:lang w:val="en-US"/>
              </w:rPr>
              <w:t>+ 4,66</w:t>
            </w:r>
          </w:p>
        </w:tc>
      </w:tr>
      <w:tr w:rsidR="00525253" w:rsidRPr="00E218DC" w14:paraId="3935B2FD" w14:textId="77777777" w:rsidTr="00525253">
        <w:trPr>
          <w:trHeight w:val="273"/>
        </w:trPr>
        <w:tc>
          <w:tcPr>
            <w:tcW w:w="0" w:type="auto"/>
            <w:shd w:val="clear" w:color="auto" w:fill="D9D9D9"/>
            <w:noWrap/>
            <w:vAlign w:val="center"/>
          </w:tcPr>
          <w:p w14:paraId="6645350A" w14:textId="77777777" w:rsidR="00525253" w:rsidRPr="00E218DC" w:rsidRDefault="00525253" w:rsidP="00525253">
            <w:pPr>
              <w:spacing w:line="360" w:lineRule="auto"/>
              <w:jc w:val="both"/>
              <w:rPr>
                <w:sz w:val="20"/>
                <w:szCs w:val="20"/>
                <w:lang w:val="en-US"/>
              </w:rPr>
            </w:pPr>
            <w:r>
              <w:rPr>
                <w:sz w:val="20"/>
                <w:szCs w:val="20"/>
                <w:lang w:val="en-US"/>
              </w:rPr>
              <w:t>DE</w:t>
            </w:r>
          </w:p>
        </w:tc>
        <w:tc>
          <w:tcPr>
            <w:tcW w:w="0" w:type="auto"/>
            <w:shd w:val="clear" w:color="auto" w:fill="D9D9D9"/>
            <w:noWrap/>
            <w:vAlign w:val="center"/>
          </w:tcPr>
          <w:p w14:paraId="0810B633" w14:textId="77777777" w:rsidR="00525253" w:rsidRPr="00E218DC" w:rsidRDefault="00525253" w:rsidP="00525253">
            <w:pPr>
              <w:spacing w:line="360" w:lineRule="auto"/>
              <w:jc w:val="both"/>
              <w:rPr>
                <w:sz w:val="20"/>
                <w:szCs w:val="20"/>
                <w:lang w:val="en-US"/>
              </w:rPr>
            </w:pPr>
            <w:r w:rsidRPr="00E218DC">
              <w:rPr>
                <w:sz w:val="20"/>
                <w:szCs w:val="20"/>
                <w:lang w:val="en-US"/>
              </w:rPr>
              <w:t>3,04</w:t>
            </w:r>
          </w:p>
        </w:tc>
        <w:tc>
          <w:tcPr>
            <w:tcW w:w="0" w:type="auto"/>
            <w:shd w:val="clear" w:color="auto" w:fill="D9D9D9"/>
            <w:vAlign w:val="center"/>
          </w:tcPr>
          <w:p w14:paraId="042A75C8" w14:textId="77777777" w:rsidR="00525253" w:rsidRPr="00E218DC" w:rsidRDefault="00525253" w:rsidP="00525253">
            <w:pPr>
              <w:spacing w:line="360" w:lineRule="auto"/>
              <w:jc w:val="both"/>
              <w:rPr>
                <w:sz w:val="20"/>
                <w:szCs w:val="20"/>
                <w:lang w:val="en-US"/>
              </w:rPr>
            </w:pPr>
            <w:r w:rsidRPr="00E218DC">
              <w:rPr>
                <w:sz w:val="20"/>
                <w:szCs w:val="20"/>
                <w:lang w:val="en-US"/>
              </w:rPr>
              <w:t>2,31</w:t>
            </w:r>
          </w:p>
        </w:tc>
        <w:tc>
          <w:tcPr>
            <w:tcW w:w="0" w:type="auto"/>
            <w:shd w:val="clear" w:color="auto" w:fill="D9D9D9"/>
            <w:vAlign w:val="center"/>
          </w:tcPr>
          <w:p w14:paraId="6BF5366C" w14:textId="77777777" w:rsidR="00525253" w:rsidRPr="00E218DC" w:rsidRDefault="00525253" w:rsidP="00525253">
            <w:pPr>
              <w:spacing w:line="360" w:lineRule="auto"/>
              <w:jc w:val="both"/>
              <w:rPr>
                <w:sz w:val="20"/>
                <w:szCs w:val="20"/>
                <w:lang w:val="en-US"/>
              </w:rPr>
            </w:pPr>
          </w:p>
        </w:tc>
      </w:tr>
      <w:tr w:rsidR="00525253" w:rsidRPr="00E218DC" w14:paraId="2168D275" w14:textId="77777777" w:rsidTr="00525253">
        <w:trPr>
          <w:trHeight w:val="273"/>
        </w:trPr>
        <w:tc>
          <w:tcPr>
            <w:tcW w:w="0" w:type="auto"/>
            <w:shd w:val="clear" w:color="auto" w:fill="auto"/>
            <w:noWrap/>
            <w:vAlign w:val="center"/>
          </w:tcPr>
          <w:p w14:paraId="5C206129" w14:textId="77777777" w:rsidR="00525253" w:rsidRPr="00E218DC" w:rsidRDefault="00525253" w:rsidP="00525253">
            <w:pPr>
              <w:spacing w:line="360" w:lineRule="auto"/>
              <w:jc w:val="both"/>
              <w:rPr>
                <w:sz w:val="20"/>
                <w:szCs w:val="20"/>
                <w:lang w:val="en-US"/>
              </w:rPr>
            </w:pPr>
            <w:r w:rsidRPr="00E218DC">
              <w:rPr>
                <w:sz w:val="20"/>
                <w:szCs w:val="20"/>
                <w:lang w:val="en-US"/>
              </w:rPr>
              <w:t>X</w:t>
            </w:r>
          </w:p>
        </w:tc>
        <w:tc>
          <w:tcPr>
            <w:tcW w:w="0" w:type="auto"/>
            <w:shd w:val="clear" w:color="auto" w:fill="auto"/>
            <w:noWrap/>
            <w:vAlign w:val="center"/>
          </w:tcPr>
          <w:p w14:paraId="613C4626" w14:textId="77777777" w:rsidR="00525253" w:rsidRPr="00E218DC" w:rsidRDefault="00525253" w:rsidP="00525253">
            <w:pPr>
              <w:spacing w:line="360" w:lineRule="auto"/>
              <w:jc w:val="both"/>
              <w:rPr>
                <w:sz w:val="20"/>
                <w:szCs w:val="20"/>
                <w:vertAlign w:val="superscript"/>
                <w:lang w:val="en-US"/>
              </w:rPr>
            </w:pPr>
            <w:r>
              <w:rPr>
                <w:sz w:val="20"/>
                <w:szCs w:val="20"/>
                <w:lang w:val="en-US"/>
              </w:rPr>
              <w:t>7,66</w:t>
            </w:r>
            <w:r w:rsidRPr="00E218DC">
              <w:rPr>
                <w:b/>
                <w:sz w:val="20"/>
                <w:szCs w:val="20"/>
                <w:vertAlign w:val="superscript"/>
                <w:lang w:val="en-US"/>
              </w:rPr>
              <w:t>a</w:t>
            </w:r>
          </w:p>
        </w:tc>
        <w:tc>
          <w:tcPr>
            <w:tcW w:w="0" w:type="auto"/>
            <w:shd w:val="clear" w:color="auto" w:fill="auto"/>
            <w:vAlign w:val="center"/>
          </w:tcPr>
          <w:p w14:paraId="605BFAFE" w14:textId="77777777" w:rsidR="00525253" w:rsidRPr="00E218DC" w:rsidRDefault="00525253" w:rsidP="00525253">
            <w:pPr>
              <w:spacing w:line="360" w:lineRule="auto"/>
              <w:jc w:val="both"/>
              <w:rPr>
                <w:sz w:val="20"/>
                <w:szCs w:val="20"/>
                <w:vertAlign w:val="superscript"/>
                <w:lang w:val="en-US"/>
              </w:rPr>
            </w:pPr>
            <w:r w:rsidRPr="00E218DC">
              <w:rPr>
                <w:sz w:val="20"/>
                <w:szCs w:val="20"/>
                <w:lang w:val="en-US"/>
              </w:rPr>
              <w:t>8</w:t>
            </w:r>
            <w:r>
              <w:rPr>
                <w:sz w:val="20"/>
                <w:szCs w:val="20"/>
                <w:lang w:val="en-US"/>
              </w:rPr>
              <w:t>,54</w:t>
            </w:r>
            <w:r w:rsidRPr="00E218DC">
              <w:rPr>
                <w:b/>
                <w:sz w:val="20"/>
                <w:szCs w:val="20"/>
                <w:vertAlign w:val="superscript"/>
                <w:lang w:val="en-US"/>
              </w:rPr>
              <w:t>a</w:t>
            </w:r>
          </w:p>
        </w:tc>
        <w:tc>
          <w:tcPr>
            <w:tcW w:w="0" w:type="auto"/>
            <w:shd w:val="clear" w:color="auto" w:fill="auto"/>
            <w:vAlign w:val="center"/>
          </w:tcPr>
          <w:p w14:paraId="43B8BE49" w14:textId="77777777" w:rsidR="00525253" w:rsidRPr="00E218DC" w:rsidRDefault="00525253" w:rsidP="00525253">
            <w:pPr>
              <w:spacing w:line="360" w:lineRule="auto"/>
              <w:jc w:val="both"/>
              <w:rPr>
                <w:sz w:val="20"/>
                <w:szCs w:val="20"/>
                <w:lang w:val="en-US"/>
              </w:rPr>
            </w:pPr>
          </w:p>
        </w:tc>
      </w:tr>
      <w:tr w:rsidR="00525253" w:rsidRPr="00E218DC" w14:paraId="2A1FBB8F" w14:textId="77777777" w:rsidTr="00525253">
        <w:trPr>
          <w:trHeight w:val="273"/>
        </w:trPr>
        <w:tc>
          <w:tcPr>
            <w:tcW w:w="0" w:type="auto"/>
            <w:shd w:val="clear" w:color="auto" w:fill="D9D9D9"/>
            <w:noWrap/>
            <w:vAlign w:val="center"/>
          </w:tcPr>
          <w:p w14:paraId="4D5EA779" w14:textId="77777777" w:rsidR="00525253" w:rsidRPr="00E218DC" w:rsidRDefault="00525253" w:rsidP="00525253">
            <w:pPr>
              <w:spacing w:line="360" w:lineRule="auto"/>
              <w:jc w:val="both"/>
              <w:rPr>
                <w:sz w:val="20"/>
                <w:szCs w:val="20"/>
                <w:lang w:val="en-US"/>
              </w:rPr>
            </w:pPr>
            <w:proofErr w:type="spellStart"/>
            <w:r w:rsidRPr="00E218DC">
              <w:rPr>
                <w:sz w:val="20"/>
                <w:szCs w:val="20"/>
                <w:lang w:val="en-US"/>
              </w:rPr>
              <w:t>Máximo</w:t>
            </w:r>
            <w:proofErr w:type="spellEnd"/>
          </w:p>
        </w:tc>
        <w:tc>
          <w:tcPr>
            <w:tcW w:w="0" w:type="auto"/>
            <w:shd w:val="clear" w:color="auto" w:fill="D9D9D9"/>
            <w:noWrap/>
            <w:vAlign w:val="center"/>
          </w:tcPr>
          <w:p w14:paraId="434BA60C" w14:textId="77777777" w:rsidR="00525253" w:rsidRPr="00E218DC" w:rsidRDefault="00525253" w:rsidP="00525253">
            <w:pPr>
              <w:spacing w:line="360" w:lineRule="auto"/>
              <w:jc w:val="both"/>
              <w:rPr>
                <w:sz w:val="20"/>
                <w:szCs w:val="20"/>
                <w:lang w:val="en-US"/>
              </w:rPr>
            </w:pPr>
            <w:r w:rsidRPr="00E218DC">
              <w:rPr>
                <w:sz w:val="20"/>
                <w:szCs w:val="20"/>
                <w:lang w:val="en-US"/>
              </w:rPr>
              <w:t>11,8</w:t>
            </w:r>
          </w:p>
        </w:tc>
        <w:tc>
          <w:tcPr>
            <w:tcW w:w="0" w:type="auto"/>
            <w:shd w:val="clear" w:color="auto" w:fill="D9D9D9"/>
            <w:vAlign w:val="center"/>
          </w:tcPr>
          <w:p w14:paraId="482DF313" w14:textId="77777777" w:rsidR="00525253" w:rsidRPr="00E218DC" w:rsidRDefault="00525253" w:rsidP="00525253">
            <w:pPr>
              <w:spacing w:line="360" w:lineRule="auto"/>
              <w:jc w:val="both"/>
              <w:rPr>
                <w:sz w:val="20"/>
                <w:szCs w:val="20"/>
                <w:lang w:val="en-US"/>
              </w:rPr>
            </w:pPr>
            <w:r w:rsidRPr="00E218DC">
              <w:rPr>
                <w:sz w:val="20"/>
                <w:szCs w:val="20"/>
                <w:lang w:val="en-US"/>
              </w:rPr>
              <w:t>14,5</w:t>
            </w:r>
          </w:p>
        </w:tc>
        <w:tc>
          <w:tcPr>
            <w:tcW w:w="0" w:type="auto"/>
            <w:shd w:val="clear" w:color="auto" w:fill="D9D9D9"/>
            <w:vAlign w:val="center"/>
          </w:tcPr>
          <w:p w14:paraId="25D2FC24" w14:textId="77777777" w:rsidR="00525253" w:rsidRPr="00E218DC" w:rsidRDefault="00525253" w:rsidP="00525253">
            <w:pPr>
              <w:spacing w:line="360" w:lineRule="auto"/>
              <w:jc w:val="both"/>
              <w:rPr>
                <w:sz w:val="20"/>
                <w:szCs w:val="20"/>
                <w:lang w:val="en-US"/>
              </w:rPr>
            </w:pPr>
          </w:p>
        </w:tc>
      </w:tr>
      <w:tr w:rsidR="00525253" w:rsidRPr="00E218DC" w14:paraId="52A5D0BE" w14:textId="77777777" w:rsidTr="00525253">
        <w:trPr>
          <w:trHeight w:val="273"/>
        </w:trPr>
        <w:tc>
          <w:tcPr>
            <w:tcW w:w="0" w:type="auto"/>
            <w:shd w:val="clear" w:color="auto" w:fill="auto"/>
            <w:noWrap/>
            <w:vAlign w:val="center"/>
          </w:tcPr>
          <w:p w14:paraId="1E6B258F" w14:textId="77777777" w:rsidR="00525253" w:rsidRPr="00E218DC" w:rsidRDefault="00525253" w:rsidP="00525253">
            <w:pPr>
              <w:spacing w:line="360" w:lineRule="auto"/>
              <w:jc w:val="both"/>
              <w:rPr>
                <w:sz w:val="20"/>
                <w:szCs w:val="20"/>
                <w:lang w:val="en-US"/>
              </w:rPr>
            </w:pPr>
            <w:proofErr w:type="spellStart"/>
            <w:r w:rsidRPr="00E218DC">
              <w:rPr>
                <w:sz w:val="20"/>
                <w:szCs w:val="20"/>
                <w:lang w:val="en-US"/>
              </w:rPr>
              <w:t>Mínimo</w:t>
            </w:r>
            <w:proofErr w:type="spellEnd"/>
          </w:p>
        </w:tc>
        <w:tc>
          <w:tcPr>
            <w:tcW w:w="0" w:type="auto"/>
            <w:shd w:val="clear" w:color="auto" w:fill="auto"/>
            <w:noWrap/>
            <w:vAlign w:val="center"/>
          </w:tcPr>
          <w:p w14:paraId="0F8C92CE" w14:textId="77777777" w:rsidR="00525253" w:rsidRPr="00E218DC" w:rsidRDefault="00525253" w:rsidP="00525253">
            <w:pPr>
              <w:spacing w:line="360" w:lineRule="auto"/>
              <w:jc w:val="both"/>
              <w:rPr>
                <w:sz w:val="20"/>
                <w:szCs w:val="20"/>
                <w:lang w:val="en-US"/>
              </w:rPr>
            </w:pPr>
            <w:r w:rsidRPr="00E218DC">
              <w:rPr>
                <w:sz w:val="20"/>
                <w:szCs w:val="20"/>
                <w:lang w:val="en-US"/>
              </w:rPr>
              <w:t>2,4</w:t>
            </w:r>
          </w:p>
        </w:tc>
        <w:tc>
          <w:tcPr>
            <w:tcW w:w="0" w:type="auto"/>
            <w:shd w:val="clear" w:color="auto" w:fill="auto"/>
            <w:vAlign w:val="center"/>
          </w:tcPr>
          <w:p w14:paraId="1EE890A0" w14:textId="77777777" w:rsidR="00525253" w:rsidRPr="00E218DC" w:rsidRDefault="00525253" w:rsidP="00525253">
            <w:pPr>
              <w:spacing w:line="360" w:lineRule="auto"/>
              <w:jc w:val="both"/>
              <w:rPr>
                <w:sz w:val="20"/>
                <w:szCs w:val="20"/>
                <w:lang w:val="en-US"/>
              </w:rPr>
            </w:pPr>
            <w:r w:rsidRPr="00E218DC">
              <w:rPr>
                <w:sz w:val="20"/>
                <w:szCs w:val="20"/>
                <w:lang w:val="en-US"/>
              </w:rPr>
              <w:t>5,7</w:t>
            </w:r>
          </w:p>
        </w:tc>
        <w:tc>
          <w:tcPr>
            <w:tcW w:w="0" w:type="auto"/>
            <w:shd w:val="clear" w:color="auto" w:fill="auto"/>
            <w:vAlign w:val="center"/>
          </w:tcPr>
          <w:p w14:paraId="5B010EE8" w14:textId="77777777" w:rsidR="00525253" w:rsidRPr="00E218DC" w:rsidRDefault="00525253" w:rsidP="00525253">
            <w:pPr>
              <w:spacing w:line="360" w:lineRule="auto"/>
              <w:jc w:val="both"/>
              <w:rPr>
                <w:sz w:val="20"/>
                <w:szCs w:val="20"/>
                <w:lang w:val="en-US"/>
              </w:rPr>
            </w:pPr>
          </w:p>
        </w:tc>
      </w:tr>
      <w:tr w:rsidR="00525253" w:rsidRPr="00E218DC" w14:paraId="65B44FF6" w14:textId="77777777" w:rsidTr="00525253">
        <w:trPr>
          <w:trHeight w:val="273"/>
        </w:trPr>
        <w:tc>
          <w:tcPr>
            <w:tcW w:w="0" w:type="auto"/>
            <w:shd w:val="clear" w:color="auto" w:fill="D9D9D9"/>
            <w:noWrap/>
            <w:vAlign w:val="center"/>
          </w:tcPr>
          <w:p w14:paraId="3E45E988" w14:textId="77777777" w:rsidR="00525253" w:rsidRPr="00E218DC" w:rsidRDefault="00525253" w:rsidP="00525253">
            <w:pPr>
              <w:spacing w:line="360" w:lineRule="auto"/>
              <w:jc w:val="both"/>
              <w:rPr>
                <w:sz w:val="20"/>
                <w:szCs w:val="20"/>
                <w:lang w:val="en-US"/>
              </w:rPr>
            </w:pPr>
            <w:proofErr w:type="gramStart"/>
            <w:r>
              <w:rPr>
                <w:sz w:val="20"/>
                <w:szCs w:val="20"/>
                <w:lang w:val="en-US"/>
              </w:rPr>
              <w:t>p</w:t>
            </w:r>
            <w:proofErr w:type="gramEnd"/>
          </w:p>
        </w:tc>
        <w:tc>
          <w:tcPr>
            <w:tcW w:w="0" w:type="auto"/>
            <w:shd w:val="clear" w:color="auto" w:fill="D9D9D9"/>
            <w:noWrap/>
            <w:vAlign w:val="center"/>
          </w:tcPr>
          <w:p w14:paraId="1B1CDE73" w14:textId="77777777" w:rsidR="00525253" w:rsidRPr="00E218DC" w:rsidRDefault="00525253" w:rsidP="00525253">
            <w:pPr>
              <w:spacing w:line="360" w:lineRule="auto"/>
              <w:jc w:val="both"/>
              <w:rPr>
                <w:sz w:val="20"/>
                <w:szCs w:val="20"/>
                <w:lang w:val="en-US"/>
              </w:rPr>
            </w:pPr>
            <w:r w:rsidRPr="00E218DC">
              <w:rPr>
                <w:sz w:val="20"/>
                <w:szCs w:val="20"/>
                <w:lang w:val="en-US"/>
              </w:rPr>
              <w:t xml:space="preserve"> 0,4747</w:t>
            </w:r>
          </w:p>
        </w:tc>
        <w:tc>
          <w:tcPr>
            <w:tcW w:w="0" w:type="auto"/>
            <w:shd w:val="clear" w:color="auto" w:fill="D9D9D9"/>
            <w:vAlign w:val="center"/>
          </w:tcPr>
          <w:p w14:paraId="3D8EA5AA" w14:textId="77777777" w:rsidR="00525253" w:rsidRPr="00E218DC" w:rsidRDefault="00525253" w:rsidP="00525253">
            <w:pPr>
              <w:spacing w:line="360" w:lineRule="auto"/>
              <w:jc w:val="both"/>
              <w:rPr>
                <w:sz w:val="20"/>
                <w:szCs w:val="20"/>
                <w:lang w:val="en-US"/>
              </w:rPr>
            </w:pPr>
          </w:p>
        </w:tc>
        <w:tc>
          <w:tcPr>
            <w:tcW w:w="0" w:type="auto"/>
            <w:shd w:val="clear" w:color="auto" w:fill="D9D9D9"/>
            <w:vAlign w:val="center"/>
          </w:tcPr>
          <w:p w14:paraId="247633F7" w14:textId="77777777" w:rsidR="00525253" w:rsidRPr="00E218DC" w:rsidRDefault="00525253" w:rsidP="00525253">
            <w:pPr>
              <w:spacing w:line="360" w:lineRule="auto"/>
              <w:jc w:val="both"/>
              <w:rPr>
                <w:sz w:val="20"/>
                <w:szCs w:val="20"/>
                <w:lang w:val="en-US"/>
              </w:rPr>
            </w:pPr>
          </w:p>
        </w:tc>
      </w:tr>
    </w:tbl>
    <w:p w14:paraId="516C8A46" w14:textId="77777777" w:rsidR="00525253" w:rsidRPr="00E218DC" w:rsidRDefault="00525253" w:rsidP="00525253">
      <w:pPr>
        <w:spacing w:line="360" w:lineRule="auto"/>
        <w:jc w:val="both"/>
      </w:pPr>
    </w:p>
    <w:p w14:paraId="4C018D93" w14:textId="77777777" w:rsidR="00525253" w:rsidRPr="00E218DC" w:rsidRDefault="00525253" w:rsidP="00525253">
      <w:pPr>
        <w:jc w:val="both"/>
      </w:pPr>
    </w:p>
    <w:p w14:paraId="72A11AB0" w14:textId="77777777" w:rsidR="00525253" w:rsidRDefault="00525253" w:rsidP="00525253">
      <w:pPr>
        <w:jc w:val="both"/>
        <w:rPr>
          <w:bCs/>
          <w:color w:val="000000"/>
        </w:rPr>
      </w:pPr>
    </w:p>
    <w:p w14:paraId="2989CD6C" w14:textId="77777777" w:rsidR="00525253" w:rsidRPr="005C117C" w:rsidRDefault="00525253" w:rsidP="00525253">
      <w:pPr>
        <w:jc w:val="both"/>
      </w:pPr>
    </w:p>
    <w:p w14:paraId="269A68E6" w14:textId="77777777" w:rsidR="00525253" w:rsidRPr="005C117C" w:rsidRDefault="00525253" w:rsidP="00525253">
      <w:pPr>
        <w:jc w:val="both"/>
      </w:pPr>
    </w:p>
    <w:p w14:paraId="0CB71008" w14:textId="77777777" w:rsidR="00525253" w:rsidRPr="005C117C" w:rsidRDefault="00525253" w:rsidP="00525253">
      <w:pPr>
        <w:jc w:val="both"/>
      </w:pPr>
    </w:p>
    <w:p w14:paraId="65EEB987" w14:textId="77777777" w:rsidR="00525253" w:rsidRPr="005C117C" w:rsidRDefault="00525253" w:rsidP="00525253">
      <w:pPr>
        <w:jc w:val="both"/>
      </w:pPr>
    </w:p>
    <w:p w14:paraId="125059D8" w14:textId="77777777" w:rsidR="00525253" w:rsidRPr="005C117C" w:rsidRDefault="00525253" w:rsidP="00525253">
      <w:pPr>
        <w:jc w:val="both"/>
      </w:pPr>
    </w:p>
    <w:p w14:paraId="2F93793A" w14:textId="77777777" w:rsidR="00525253" w:rsidRPr="005C117C" w:rsidRDefault="00525253" w:rsidP="00525253">
      <w:pPr>
        <w:jc w:val="both"/>
      </w:pPr>
    </w:p>
    <w:p w14:paraId="479E8408" w14:textId="77777777" w:rsidR="00525253" w:rsidRPr="005C117C" w:rsidRDefault="00525253" w:rsidP="00525253">
      <w:pPr>
        <w:jc w:val="both"/>
      </w:pPr>
    </w:p>
    <w:p w14:paraId="273BF835" w14:textId="77777777" w:rsidR="00525253" w:rsidRPr="005C117C" w:rsidRDefault="00525253" w:rsidP="00525253">
      <w:pPr>
        <w:jc w:val="both"/>
      </w:pPr>
    </w:p>
    <w:p w14:paraId="42ADBFCD" w14:textId="77777777" w:rsidR="00525253" w:rsidRPr="005C117C" w:rsidRDefault="00525253" w:rsidP="00525253">
      <w:pPr>
        <w:jc w:val="both"/>
      </w:pPr>
    </w:p>
    <w:p w14:paraId="1EA3FE4E" w14:textId="77777777" w:rsidR="00525253" w:rsidRPr="005C117C" w:rsidRDefault="00525253" w:rsidP="00525253">
      <w:pPr>
        <w:jc w:val="both"/>
      </w:pPr>
    </w:p>
    <w:p w14:paraId="145FC038" w14:textId="77777777" w:rsidR="00525253" w:rsidRPr="005C117C" w:rsidRDefault="00525253" w:rsidP="00525253">
      <w:pPr>
        <w:jc w:val="both"/>
      </w:pPr>
    </w:p>
    <w:p w14:paraId="385DDB91" w14:textId="77777777" w:rsidR="00525253" w:rsidRPr="005C117C" w:rsidRDefault="00525253" w:rsidP="00525253">
      <w:pPr>
        <w:jc w:val="both"/>
      </w:pPr>
    </w:p>
    <w:p w14:paraId="03BD1E80" w14:textId="77777777" w:rsidR="00525253" w:rsidRPr="005C117C" w:rsidRDefault="00525253" w:rsidP="00525253">
      <w:pPr>
        <w:jc w:val="both"/>
      </w:pPr>
    </w:p>
    <w:p w14:paraId="0947B94B" w14:textId="77777777" w:rsidR="00525253" w:rsidRPr="005C117C" w:rsidRDefault="00525253" w:rsidP="00525253">
      <w:pPr>
        <w:jc w:val="both"/>
      </w:pPr>
    </w:p>
    <w:p w14:paraId="1F9C2CD8" w14:textId="77777777" w:rsidR="00525253" w:rsidRPr="005C117C" w:rsidRDefault="00525253" w:rsidP="00525253">
      <w:pPr>
        <w:jc w:val="both"/>
      </w:pPr>
    </w:p>
    <w:p w14:paraId="45710F98" w14:textId="77777777" w:rsidR="00525253" w:rsidRPr="005C117C" w:rsidRDefault="00525253" w:rsidP="00525253">
      <w:pPr>
        <w:jc w:val="both"/>
      </w:pPr>
    </w:p>
    <w:p w14:paraId="1D700BBE" w14:textId="77777777" w:rsidR="00525253" w:rsidRPr="005C117C" w:rsidRDefault="00525253" w:rsidP="00525253">
      <w:pPr>
        <w:jc w:val="both"/>
      </w:pPr>
    </w:p>
    <w:p w14:paraId="6E7F4379" w14:textId="77777777" w:rsidR="00525253" w:rsidRPr="005C117C" w:rsidRDefault="00525253" w:rsidP="00525253">
      <w:pPr>
        <w:jc w:val="both"/>
      </w:pPr>
    </w:p>
    <w:p w14:paraId="234C75CA" w14:textId="77777777" w:rsidR="00525253" w:rsidRPr="005C117C" w:rsidRDefault="00525253" w:rsidP="00525253">
      <w:pPr>
        <w:jc w:val="both"/>
      </w:pPr>
    </w:p>
    <w:p w14:paraId="474F9189" w14:textId="77777777" w:rsidR="00525253" w:rsidRPr="005C117C" w:rsidRDefault="00525253" w:rsidP="00525253">
      <w:pPr>
        <w:jc w:val="both"/>
      </w:pPr>
    </w:p>
    <w:p w14:paraId="528F15BA" w14:textId="77777777" w:rsidR="00525253" w:rsidRPr="005C117C" w:rsidRDefault="00525253" w:rsidP="00525253">
      <w:pPr>
        <w:jc w:val="both"/>
      </w:pPr>
    </w:p>
    <w:p w14:paraId="56415C0F" w14:textId="77777777" w:rsidR="00525253" w:rsidRPr="005C117C" w:rsidRDefault="00525253" w:rsidP="00525253">
      <w:pPr>
        <w:jc w:val="both"/>
      </w:pPr>
    </w:p>
    <w:p w14:paraId="24757CF9" w14:textId="77777777" w:rsidR="00525253" w:rsidRDefault="00525253" w:rsidP="00525253">
      <w:pPr>
        <w:jc w:val="both"/>
      </w:pPr>
    </w:p>
    <w:p w14:paraId="4A4827E9" w14:textId="77777777" w:rsidR="00525253" w:rsidRDefault="00525253" w:rsidP="00525253">
      <w:pPr>
        <w:jc w:val="both"/>
        <w:rPr>
          <w:bCs/>
          <w:color w:val="000000"/>
        </w:rPr>
      </w:pPr>
    </w:p>
    <w:p w14:paraId="4D2FEC1C" w14:textId="77777777" w:rsidR="00525253" w:rsidRDefault="00525253" w:rsidP="00525253">
      <w:pPr>
        <w:jc w:val="both"/>
        <w:rPr>
          <w:rStyle w:val="Textoennegrita"/>
          <w:b w:val="0"/>
          <w:color w:val="000000"/>
        </w:rPr>
      </w:pPr>
    </w:p>
    <w:p w14:paraId="4281DF8A" w14:textId="77777777" w:rsidR="00525253" w:rsidRDefault="00525253" w:rsidP="00525253">
      <w:pPr>
        <w:ind w:firstLine="708"/>
        <w:jc w:val="both"/>
        <w:rPr>
          <w:bCs/>
          <w:color w:val="000000"/>
        </w:rPr>
      </w:pPr>
      <w:r w:rsidRPr="008C50B4">
        <w:rPr>
          <w:rStyle w:val="Textoennegrita"/>
          <w:b w:val="0"/>
          <w:color w:val="000000"/>
        </w:rPr>
        <w:t xml:space="preserve">Esto confirmaría </w:t>
      </w:r>
      <w:r>
        <w:rPr>
          <w:rStyle w:val="Textoennegrita"/>
          <w:b w:val="0"/>
          <w:color w:val="000000"/>
        </w:rPr>
        <w:t>el</w:t>
      </w:r>
      <w:r w:rsidRPr="008C50B4">
        <w:rPr>
          <w:rStyle w:val="Textoennegrita"/>
          <w:b w:val="0"/>
          <w:color w:val="000000"/>
        </w:rPr>
        <w:t xml:space="preserve"> supuesto de que al suplementar </w:t>
      </w:r>
      <w:proofErr w:type="spellStart"/>
      <w:r w:rsidRPr="008C50B4">
        <w:rPr>
          <w:rStyle w:val="Textoennegrita"/>
          <w:b w:val="0"/>
          <w:color w:val="000000"/>
        </w:rPr>
        <w:t>Trp</w:t>
      </w:r>
      <w:proofErr w:type="spellEnd"/>
      <w:r>
        <w:rPr>
          <w:rStyle w:val="Textoennegrita"/>
          <w:b w:val="0"/>
          <w:color w:val="000000"/>
        </w:rPr>
        <w:t xml:space="preserve"> a la dieta</w:t>
      </w:r>
      <w:r w:rsidRPr="008C50B4">
        <w:rPr>
          <w:rStyle w:val="Textoennegrita"/>
          <w:b w:val="0"/>
          <w:color w:val="000000"/>
        </w:rPr>
        <w:t xml:space="preserve">, los niveles plasmáticos de 5-HT aumentarían. Este aumento de los niveles de </w:t>
      </w:r>
      <w:proofErr w:type="spellStart"/>
      <w:r w:rsidRPr="008C50B4">
        <w:rPr>
          <w:rStyle w:val="Textoennegrita"/>
          <w:b w:val="0"/>
          <w:color w:val="000000"/>
        </w:rPr>
        <w:t>Trp</w:t>
      </w:r>
      <w:proofErr w:type="spellEnd"/>
      <w:r w:rsidRPr="008C50B4">
        <w:rPr>
          <w:rStyle w:val="Textoennegrita"/>
          <w:b w:val="0"/>
          <w:color w:val="000000"/>
        </w:rPr>
        <w:t xml:space="preserve"> plasmático y, por ende, el aumento de la función </w:t>
      </w:r>
      <w:proofErr w:type="spellStart"/>
      <w:r w:rsidRPr="008C50B4">
        <w:rPr>
          <w:rStyle w:val="Textoennegrita"/>
          <w:b w:val="0"/>
          <w:color w:val="000000"/>
        </w:rPr>
        <w:t>serotoninérgica</w:t>
      </w:r>
      <w:proofErr w:type="spellEnd"/>
      <w:r w:rsidRPr="008C50B4">
        <w:rPr>
          <w:rStyle w:val="Textoennegrita"/>
          <w:b w:val="0"/>
          <w:color w:val="000000"/>
        </w:rPr>
        <w:t xml:space="preserve"> se puede corroborar al </w:t>
      </w:r>
      <w:r>
        <w:rPr>
          <w:rStyle w:val="Textoennegrita"/>
          <w:b w:val="0"/>
          <w:color w:val="000000"/>
        </w:rPr>
        <w:t>observarse</w:t>
      </w:r>
      <w:r w:rsidRPr="008C50B4">
        <w:rPr>
          <w:rStyle w:val="Textoennegrita"/>
          <w:b w:val="0"/>
          <w:color w:val="000000"/>
        </w:rPr>
        <w:t xml:space="preserve"> que los puntajes obtenidos en el test de comportamiento post tratamiento disminuyeron, lo que indica que hubo una </w:t>
      </w:r>
      <w:r>
        <w:rPr>
          <w:rStyle w:val="Textoennegrita"/>
          <w:b w:val="0"/>
          <w:color w:val="000000"/>
        </w:rPr>
        <w:t>disminución evidente en la manifestación</w:t>
      </w:r>
      <w:r w:rsidRPr="008C50B4">
        <w:rPr>
          <w:rStyle w:val="Textoennegrita"/>
          <w:b w:val="0"/>
          <w:color w:val="000000"/>
        </w:rPr>
        <w:t xml:space="preserve"> de las conductas agresivas. </w:t>
      </w:r>
      <w:r w:rsidRPr="008C50B4">
        <w:t>Sin embargo,  para obtener un resultado aún más concluyente, se debería medir la 5-HT.</w:t>
      </w:r>
    </w:p>
    <w:p w14:paraId="0B698428" w14:textId="77777777" w:rsidR="00525253" w:rsidRDefault="00525253" w:rsidP="00525253">
      <w:pPr>
        <w:jc w:val="both"/>
        <w:rPr>
          <w:bCs/>
          <w:color w:val="000000"/>
        </w:rPr>
      </w:pPr>
    </w:p>
    <w:p w14:paraId="69FFAFE5" w14:textId="77777777" w:rsidR="00525253" w:rsidRDefault="00525253" w:rsidP="00525253">
      <w:pPr>
        <w:jc w:val="both"/>
        <w:rPr>
          <w:bCs/>
          <w:color w:val="000000"/>
        </w:rPr>
      </w:pPr>
    </w:p>
    <w:p w14:paraId="110BDB55" w14:textId="77777777" w:rsidR="00525253" w:rsidRDefault="00525253" w:rsidP="00525253">
      <w:pPr>
        <w:ind w:firstLine="708"/>
        <w:jc w:val="both"/>
        <w:rPr>
          <w:bCs/>
          <w:color w:val="000000"/>
        </w:rPr>
      </w:pPr>
      <w:r>
        <w:rPr>
          <w:bCs/>
          <w:color w:val="000000"/>
        </w:rPr>
        <w:t>De la Tabla 3</w:t>
      </w:r>
      <w:r w:rsidRPr="008C50B4">
        <w:rPr>
          <w:bCs/>
          <w:color w:val="000000"/>
        </w:rPr>
        <w:t xml:space="preserve"> se puede </w:t>
      </w:r>
      <w:r>
        <w:rPr>
          <w:bCs/>
          <w:color w:val="000000"/>
        </w:rPr>
        <w:t>deduci</w:t>
      </w:r>
      <w:r w:rsidRPr="008C50B4">
        <w:rPr>
          <w:bCs/>
          <w:color w:val="000000"/>
        </w:rPr>
        <w:t>r que el 58% de los perros del estudio suplementados con</w:t>
      </w:r>
      <w:r>
        <w:rPr>
          <w:bCs/>
          <w:color w:val="000000"/>
        </w:rPr>
        <w:t xml:space="preserve"> </w:t>
      </w:r>
      <w:proofErr w:type="spellStart"/>
      <w:r>
        <w:rPr>
          <w:bCs/>
          <w:color w:val="000000"/>
        </w:rPr>
        <w:t>Trp</w:t>
      </w:r>
      <w:proofErr w:type="spellEnd"/>
      <w:r>
        <w:rPr>
          <w:bCs/>
          <w:color w:val="000000"/>
        </w:rPr>
        <w:t xml:space="preserve"> (n: 7) aumentaron los niveles de é</w:t>
      </w:r>
      <w:r w:rsidRPr="008C50B4">
        <w:rPr>
          <w:bCs/>
          <w:color w:val="000000"/>
        </w:rPr>
        <w:t xml:space="preserve">ste en el plasma, teniendo en cuenta que la concentración de 5-HT en el cerebro es directamente proporcional a la concentración de </w:t>
      </w:r>
      <w:proofErr w:type="spellStart"/>
      <w:r w:rsidRPr="008C50B4">
        <w:rPr>
          <w:bCs/>
          <w:color w:val="000000"/>
        </w:rPr>
        <w:t>Trp</w:t>
      </w:r>
      <w:proofErr w:type="spellEnd"/>
      <w:r w:rsidRPr="008C50B4">
        <w:rPr>
          <w:bCs/>
          <w:color w:val="000000"/>
        </w:rPr>
        <w:t xml:space="preserve"> en el plasma y cerebro, por lo tanto, la ingesta dietética de este aminoácido influye directamente en la cantidad de serotonina y</w:t>
      </w:r>
      <w:r>
        <w:rPr>
          <w:bCs/>
          <w:color w:val="000000"/>
        </w:rPr>
        <w:t>,</w:t>
      </w:r>
      <w:r w:rsidRPr="008C50B4">
        <w:rPr>
          <w:bCs/>
          <w:color w:val="000000"/>
        </w:rPr>
        <w:t xml:space="preserve"> por ende</w:t>
      </w:r>
      <w:r>
        <w:rPr>
          <w:bCs/>
          <w:color w:val="000000"/>
        </w:rPr>
        <w:t>,</w:t>
      </w:r>
      <w:r w:rsidRPr="008C50B4">
        <w:rPr>
          <w:bCs/>
          <w:color w:val="000000"/>
        </w:rPr>
        <w:t xml:space="preserve"> en la modificación de la conducta agresiva. De esto </w:t>
      </w:r>
      <w:r>
        <w:rPr>
          <w:bCs/>
          <w:color w:val="000000"/>
        </w:rPr>
        <w:t>, podemos concluir</w:t>
      </w:r>
      <w:r w:rsidRPr="008C50B4">
        <w:rPr>
          <w:bCs/>
          <w:color w:val="000000"/>
        </w:rPr>
        <w:t xml:space="preserve"> que la utilización y metabolización de este aminoácido </w:t>
      </w:r>
      <w:r>
        <w:rPr>
          <w:bCs/>
          <w:color w:val="000000"/>
        </w:rPr>
        <w:t>presenta</w:t>
      </w:r>
      <w:r w:rsidRPr="008C50B4">
        <w:rPr>
          <w:bCs/>
          <w:color w:val="000000"/>
        </w:rPr>
        <w:t>, además, un componente individual.</w:t>
      </w:r>
    </w:p>
    <w:p w14:paraId="0EE9F804" w14:textId="77777777" w:rsidR="00525253" w:rsidRPr="008C50B4" w:rsidRDefault="00525253" w:rsidP="00525253">
      <w:pPr>
        <w:jc w:val="both"/>
        <w:rPr>
          <w:bCs/>
          <w:color w:val="000000"/>
        </w:rPr>
      </w:pPr>
    </w:p>
    <w:p w14:paraId="40DC6468" w14:textId="77777777" w:rsidR="00525253" w:rsidRDefault="00525253" w:rsidP="003455CA">
      <w:pPr>
        <w:ind w:firstLine="708"/>
        <w:jc w:val="both"/>
        <w:rPr>
          <w:bCs/>
        </w:rPr>
      </w:pPr>
      <w:r w:rsidRPr="008C50B4">
        <w:rPr>
          <w:rStyle w:val="Textoennegrita"/>
          <w:b w:val="0"/>
          <w:color w:val="000000"/>
        </w:rPr>
        <w:t>Es interesante mencionar</w:t>
      </w:r>
      <w:r>
        <w:rPr>
          <w:rStyle w:val="Textoennegrita"/>
          <w:b w:val="0"/>
          <w:color w:val="000000"/>
        </w:rPr>
        <w:t xml:space="preserve"> </w:t>
      </w:r>
      <w:r w:rsidRPr="008C50B4">
        <w:rPr>
          <w:rStyle w:val="Textoennegrita"/>
          <w:b w:val="0"/>
          <w:color w:val="000000"/>
        </w:rPr>
        <w:t xml:space="preserve">que las concentraciones de </w:t>
      </w:r>
      <w:proofErr w:type="spellStart"/>
      <w:r>
        <w:rPr>
          <w:rStyle w:val="Textoennegrita"/>
          <w:b w:val="0"/>
          <w:color w:val="000000"/>
        </w:rPr>
        <w:t>Trp</w:t>
      </w:r>
      <w:proofErr w:type="spellEnd"/>
      <w:r w:rsidRPr="008C50B4">
        <w:rPr>
          <w:rStyle w:val="Textoennegrita"/>
          <w:b w:val="0"/>
          <w:color w:val="000000"/>
        </w:rPr>
        <w:t xml:space="preserve"> plasmático detectadas en los perros suplementados fueron más bajas (</w:t>
      </w:r>
      <w:r w:rsidRPr="008C50B4">
        <w:rPr>
          <w:bCs/>
        </w:rPr>
        <w:t xml:space="preserve">8,5 </w:t>
      </w:r>
      <w:r w:rsidRPr="008C50B4">
        <w:t>µ</w:t>
      </w:r>
      <w:r w:rsidRPr="008C50B4">
        <w:rPr>
          <w:bCs/>
        </w:rPr>
        <w:t>g/ml) que los valores</w:t>
      </w:r>
      <w:r w:rsidRPr="008C50B4">
        <w:rPr>
          <w:rStyle w:val="Textoennegrita"/>
          <w:b w:val="0"/>
          <w:color w:val="000000"/>
        </w:rPr>
        <w:t xml:space="preserve"> reportados como normales</w:t>
      </w:r>
      <w:r w:rsidRPr="008C50B4">
        <w:rPr>
          <w:bCs/>
        </w:rPr>
        <w:t xml:space="preserve"> (</w:t>
      </w:r>
      <w:r w:rsidRPr="008C50B4">
        <w:rPr>
          <w:rStyle w:val="Textoennegrita"/>
          <w:b w:val="0"/>
          <w:color w:val="000000"/>
        </w:rPr>
        <w:t xml:space="preserve">12,80 </w:t>
      </w:r>
      <w:r w:rsidRPr="008C50B4">
        <w:t>µ</w:t>
      </w:r>
      <w:r w:rsidRPr="008C50B4">
        <w:rPr>
          <w:bCs/>
        </w:rPr>
        <w:t xml:space="preserve">g/ml) a partir de los estudios </w:t>
      </w:r>
      <w:r w:rsidRPr="006D590B">
        <w:rPr>
          <w:bCs/>
        </w:rPr>
        <w:t xml:space="preserve">realizados por </w:t>
      </w:r>
      <w:r w:rsidRPr="006D590B">
        <w:rPr>
          <w:rStyle w:val="Textoennegrita"/>
          <w:b w:val="0"/>
          <w:color w:val="000000"/>
        </w:rPr>
        <w:t>Bosch y col</w:t>
      </w:r>
      <w:r w:rsidR="003455CA">
        <w:rPr>
          <w:rStyle w:val="Textoennegrita"/>
          <w:b w:val="0"/>
          <w:color w:val="000000"/>
        </w:rPr>
        <w:t>aboradores</w:t>
      </w:r>
      <w:r w:rsidRPr="006D590B">
        <w:rPr>
          <w:rStyle w:val="Textoennegrita"/>
          <w:b w:val="0"/>
          <w:color w:val="000000"/>
        </w:rPr>
        <w:t xml:space="preserve"> (2009).</w:t>
      </w:r>
      <w:r>
        <w:rPr>
          <w:rStyle w:val="Textoennegrita"/>
          <w:b w:val="0"/>
          <w:color w:val="000000"/>
          <w:vertAlign w:val="superscript"/>
        </w:rPr>
        <w:t>7</w:t>
      </w:r>
      <w:r w:rsidRPr="006D590B">
        <w:rPr>
          <w:rStyle w:val="Textoennegrita"/>
          <w:b w:val="0"/>
          <w:color w:val="000000"/>
        </w:rPr>
        <w:t xml:space="preserve"> Se debe considerar que las variaciones pueden deberse a que para este estudio no</w:t>
      </w:r>
      <w:r w:rsidRPr="0059383B">
        <w:rPr>
          <w:rStyle w:val="Textoennegrita"/>
          <w:b w:val="0"/>
          <w:color w:val="000000"/>
        </w:rPr>
        <w:t xml:space="preserve"> se consideró el ayuno previo a la toma de las muestras</w:t>
      </w:r>
      <w:r w:rsidRPr="0059383B">
        <w:rPr>
          <w:bCs/>
        </w:rPr>
        <w:t>. Esto podría influir si consideramos</w:t>
      </w:r>
      <w:r w:rsidRPr="008C50B4">
        <w:rPr>
          <w:bCs/>
        </w:rPr>
        <w:t xml:space="preserve"> que los aminoácidos tienen</w:t>
      </w:r>
      <w:r>
        <w:rPr>
          <w:bCs/>
        </w:rPr>
        <w:t>,</w:t>
      </w:r>
      <w:r w:rsidRPr="008C50B4">
        <w:rPr>
          <w:bCs/>
        </w:rPr>
        <w:t xml:space="preserve"> por lo general</w:t>
      </w:r>
      <w:r>
        <w:rPr>
          <w:bCs/>
        </w:rPr>
        <w:t>,</w:t>
      </w:r>
      <w:r w:rsidRPr="008C50B4">
        <w:rPr>
          <w:bCs/>
        </w:rPr>
        <w:t xml:space="preserve"> una rápida degradación, lo que obligaría a realizar evaluaciones seriadas y en ayuno para poder obtener valores más representativos y confiables. Por otro lado</w:t>
      </w:r>
      <w:r>
        <w:rPr>
          <w:bCs/>
        </w:rPr>
        <w:t>,</w:t>
      </w:r>
      <w:r w:rsidRPr="008C50B4">
        <w:rPr>
          <w:bCs/>
        </w:rPr>
        <w:t xml:space="preserve"> hay que tener presente que los perros agresivos tienen una mayor demanda de serotonina y, por lo tanto, de su precursor. Es por ello que podríamos presumir que aunque se adicionó </w:t>
      </w:r>
      <w:proofErr w:type="spellStart"/>
      <w:r>
        <w:rPr>
          <w:bCs/>
        </w:rPr>
        <w:t>Trp</w:t>
      </w:r>
      <w:proofErr w:type="spellEnd"/>
      <w:r w:rsidRPr="008C50B4">
        <w:rPr>
          <w:bCs/>
        </w:rPr>
        <w:t xml:space="preserve"> en la dieta, sus valores plasmáticos no aumentaron, ya que al tener la facultad de atravesar la barrera </w:t>
      </w:r>
      <w:proofErr w:type="spellStart"/>
      <w:r w:rsidRPr="008C50B4">
        <w:rPr>
          <w:bCs/>
        </w:rPr>
        <w:t>hematoencefálica</w:t>
      </w:r>
      <w:proofErr w:type="spellEnd"/>
      <w:r w:rsidRPr="008C50B4">
        <w:rPr>
          <w:bCs/>
        </w:rPr>
        <w:t>, no se puede cuantificar en plasma. Debido a ello, lo recomendable sería evaluar y medir los niveles de 5-HT en sangre, aunque para ello las complicaciones en nuestro medio son del tipo técnicas.</w:t>
      </w:r>
    </w:p>
    <w:p w14:paraId="6204B109" w14:textId="77777777" w:rsidR="00525253" w:rsidRPr="008C50B4" w:rsidRDefault="00525253" w:rsidP="00525253">
      <w:pPr>
        <w:jc w:val="both"/>
        <w:rPr>
          <w:b/>
          <w:bCs/>
          <w:color w:val="000000"/>
        </w:rPr>
      </w:pPr>
    </w:p>
    <w:p w14:paraId="69089C81" w14:textId="77777777" w:rsidR="00525253" w:rsidRPr="008C50B4" w:rsidRDefault="00525253" w:rsidP="003455CA">
      <w:pPr>
        <w:ind w:firstLine="708"/>
        <w:jc w:val="both"/>
      </w:pPr>
      <w:r w:rsidRPr="008C50B4">
        <w:t>Al realizar los análisis estadísticos</w:t>
      </w:r>
      <w:r w:rsidR="003455CA">
        <w:t>,</w:t>
      </w:r>
      <w:r w:rsidRPr="008C50B4">
        <w:t xml:space="preserve"> no se encontrar</w:t>
      </w:r>
      <w:r>
        <w:t xml:space="preserve">on diferencias estadísticamente significativas entre los valores del </w:t>
      </w:r>
      <w:proofErr w:type="spellStart"/>
      <w:r>
        <w:t>Trp</w:t>
      </w:r>
      <w:proofErr w:type="spellEnd"/>
      <w:r w:rsidRPr="008C50B4">
        <w:t xml:space="preserve"> plasmático antes y después del </w:t>
      </w:r>
      <w:r w:rsidRPr="00D17728">
        <w:t xml:space="preserve">tratamiento </w:t>
      </w:r>
      <w:r>
        <w:t xml:space="preserve">(P </w:t>
      </w:r>
      <w:r w:rsidRPr="00D34B46">
        <w:t>&lt; 0,05) (</w:t>
      </w:r>
      <w:r w:rsidR="003455CA">
        <w:t>Tabla 3); p</w:t>
      </w:r>
      <w:r w:rsidRPr="00D34B46">
        <w:t xml:space="preserve">ero sí </w:t>
      </w:r>
      <w:r>
        <w:t>los hubo</w:t>
      </w:r>
      <w:r w:rsidRPr="00D34B46">
        <w:t xml:space="preserve"> entre los valores promedio de los puntajes de la tabla de evaluación previo y posterior al tratamiento. Los efectos obtenidos sobre la población en estudio a partir de la administración del </w:t>
      </w:r>
      <w:proofErr w:type="spellStart"/>
      <w:r w:rsidRPr="00D34B46">
        <w:t>Trp</w:t>
      </w:r>
      <w:proofErr w:type="spellEnd"/>
      <w:r w:rsidRPr="00D34B46">
        <w:t xml:space="preserve"> son además relevantes de momento que no se realizó un trabajo de modificación del entorno ni de reeducación del propietario</w:t>
      </w:r>
      <w:r>
        <w:t>, por lo tanto, de esa manera se puede atribuir que los cambios observados son por efecto del aminoácido estudiado.</w:t>
      </w:r>
    </w:p>
    <w:p w14:paraId="0A68F2D5" w14:textId="77777777" w:rsidR="00525253" w:rsidRDefault="00525253" w:rsidP="00525253">
      <w:pPr>
        <w:jc w:val="both"/>
        <w:rPr>
          <w:b/>
        </w:rPr>
      </w:pPr>
    </w:p>
    <w:p w14:paraId="7738936B" w14:textId="77777777" w:rsidR="003455CA" w:rsidRPr="008C50B4" w:rsidRDefault="003455CA" w:rsidP="00525253">
      <w:pPr>
        <w:jc w:val="both"/>
        <w:rPr>
          <w:b/>
        </w:rPr>
      </w:pPr>
    </w:p>
    <w:p w14:paraId="507C58FF" w14:textId="77777777" w:rsidR="00525253" w:rsidRDefault="00525253" w:rsidP="00525253">
      <w:pPr>
        <w:jc w:val="both"/>
        <w:rPr>
          <w:b/>
          <w:sz w:val="28"/>
          <w:szCs w:val="28"/>
        </w:rPr>
      </w:pPr>
      <w:r w:rsidRPr="00343774">
        <w:rPr>
          <w:b/>
          <w:sz w:val="28"/>
          <w:szCs w:val="28"/>
        </w:rPr>
        <w:t>Conclusión</w:t>
      </w:r>
    </w:p>
    <w:p w14:paraId="4D6F027B" w14:textId="77777777" w:rsidR="003455CA" w:rsidRPr="00343774" w:rsidRDefault="003455CA" w:rsidP="00525253">
      <w:pPr>
        <w:jc w:val="both"/>
        <w:rPr>
          <w:b/>
          <w:sz w:val="28"/>
          <w:szCs w:val="28"/>
        </w:rPr>
      </w:pPr>
    </w:p>
    <w:p w14:paraId="36BF0C57" w14:textId="77777777" w:rsidR="00525253" w:rsidRDefault="00525253" w:rsidP="003455CA">
      <w:pPr>
        <w:ind w:firstLine="708"/>
        <w:jc w:val="both"/>
      </w:pPr>
      <w:r w:rsidRPr="008C50B4">
        <w:t xml:space="preserve">No hubo diferencias </w:t>
      </w:r>
      <w:r>
        <w:t xml:space="preserve">estadísticamente </w:t>
      </w:r>
      <w:r w:rsidRPr="008C50B4">
        <w:t>significativas en</w:t>
      </w:r>
      <w:r>
        <w:t>tre</w:t>
      </w:r>
      <w:r w:rsidRPr="008C50B4">
        <w:t xml:space="preserve"> los niveles plasmáticos de </w:t>
      </w:r>
      <w:proofErr w:type="spellStart"/>
      <w:r>
        <w:t>Trp</w:t>
      </w:r>
      <w:proofErr w:type="spellEnd"/>
      <w:r w:rsidRPr="008C50B4">
        <w:t xml:space="preserve"> antes y después de su adición a la dieta, aunque se observó</w:t>
      </w:r>
      <w:r>
        <w:t xml:space="preserve"> una tendencia a incrementar sus</w:t>
      </w:r>
      <w:r w:rsidRPr="008C50B4">
        <w:t xml:space="preserve"> valores.</w:t>
      </w:r>
    </w:p>
    <w:p w14:paraId="5A492F69" w14:textId="77777777" w:rsidR="003455CA" w:rsidRPr="008C50B4" w:rsidRDefault="003455CA" w:rsidP="003455CA">
      <w:pPr>
        <w:ind w:firstLine="708"/>
        <w:jc w:val="both"/>
      </w:pPr>
    </w:p>
    <w:p w14:paraId="44ACA5C3" w14:textId="77777777" w:rsidR="00525253" w:rsidRPr="008C50B4" w:rsidRDefault="00525253" w:rsidP="003455CA">
      <w:pPr>
        <w:ind w:firstLine="708"/>
        <w:jc w:val="both"/>
      </w:pPr>
      <w:r w:rsidRPr="008C50B4">
        <w:t>Con r</w:t>
      </w:r>
      <w:r>
        <w:t>especto a las puntuaciones de</w:t>
      </w:r>
      <w:r w:rsidRPr="008C50B4">
        <w:t xml:space="preserve"> agresividad, se </w:t>
      </w:r>
      <w:r>
        <w:t>obtuvieron</w:t>
      </w:r>
      <w:r w:rsidRPr="008C50B4">
        <w:t xml:space="preserve"> diferencias significativas antes y después del tratamiento</w:t>
      </w:r>
      <w:r>
        <w:t xml:space="preserve"> observándose una disminución de la conducta problema.</w:t>
      </w:r>
    </w:p>
    <w:p w14:paraId="2E6002C8" w14:textId="77777777" w:rsidR="00525253" w:rsidRDefault="00525253" w:rsidP="00525253">
      <w:pPr>
        <w:jc w:val="both"/>
      </w:pPr>
    </w:p>
    <w:p w14:paraId="34577D70" w14:textId="77777777" w:rsidR="003455CA" w:rsidRPr="008C50B4" w:rsidRDefault="003455CA" w:rsidP="00525253">
      <w:pPr>
        <w:jc w:val="both"/>
      </w:pPr>
    </w:p>
    <w:p w14:paraId="1B73EFCE" w14:textId="77777777" w:rsidR="00525253" w:rsidRDefault="00525253" w:rsidP="00525253">
      <w:pPr>
        <w:jc w:val="both"/>
        <w:rPr>
          <w:b/>
          <w:bCs/>
          <w:sz w:val="28"/>
          <w:szCs w:val="28"/>
        </w:rPr>
      </w:pPr>
      <w:r w:rsidRPr="00784835">
        <w:rPr>
          <w:b/>
          <w:sz w:val="28"/>
          <w:szCs w:val="28"/>
        </w:rPr>
        <w:t>Referencias</w:t>
      </w:r>
      <w:r w:rsidRPr="00784835">
        <w:rPr>
          <w:b/>
          <w:bCs/>
          <w:sz w:val="28"/>
          <w:szCs w:val="28"/>
        </w:rPr>
        <w:t xml:space="preserve"> </w:t>
      </w:r>
      <w:r>
        <w:rPr>
          <w:b/>
          <w:bCs/>
          <w:sz w:val="28"/>
          <w:szCs w:val="28"/>
        </w:rPr>
        <w:t>bibliográficas</w:t>
      </w:r>
    </w:p>
    <w:p w14:paraId="49C37B91" w14:textId="77777777" w:rsidR="00525253" w:rsidRDefault="00525253" w:rsidP="00525253">
      <w:pPr>
        <w:jc w:val="both"/>
        <w:rPr>
          <w:b/>
          <w:sz w:val="28"/>
          <w:szCs w:val="28"/>
          <w:lang w:val="es-ES_tradnl"/>
        </w:rPr>
      </w:pPr>
    </w:p>
    <w:p w14:paraId="6B683952" w14:textId="77777777" w:rsidR="00525253" w:rsidRDefault="00525253" w:rsidP="00525253">
      <w:pPr>
        <w:numPr>
          <w:ilvl w:val="0"/>
          <w:numId w:val="1"/>
        </w:numPr>
        <w:autoSpaceDE w:val="0"/>
        <w:autoSpaceDN w:val="0"/>
        <w:adjustRightInd w:val="0"/>
        <w:ind w:left="284" w:hanging="284"/>
        <w:jc w:val="both"/>
      </w:pPr>
      <w:proofErr w:type="spellStart"/>
      <w:r w:rsidRPr="002E074D">
        <w:rPr>
          <w:rStyle w:val="Textoennegrita"/>
          <w:b w:val="0"/>
        </w:rPr>
        <w:t>Hodgkinson</w:t>
      </w:r>
      <w:proofErr w:type="spellEnd"/>
      <w:r w:rsidRPr="002E074D">
        <w:rPr>
          <w:rStyle w:val="Textoennegrita"/>
          <w:b w:val="0"/>
        </w:rPr>
        <w:t xml:space="preserve"> S, Rosales C, Alomar C, </w:t>
      </w:r>
      <w:proofErr w:type="spellStart"/>
      <w:r w:rsidRPr="002E074D">
        <w:rPr>
          <w:rStyle w:val="Textoennegrita"/>
          <w:b w:val="0"/>
        </w:rPr>
        <w:t>Boroschek</w:t>
      </w:r>
      <w:proofErr w:type="spellEnd"/>
      <w:r w:rsidRPr="002E074D">
        <w:rPr>
          <w:rStyle w:val="Textoennegrita"/>
          <w:b w:val="0"/>
        </w:rPr>
        <w:t xml:space="preserve"> D.</w:t>
      </w:r>
      <w:r w:rsidRPr="002E074D">
        <w:t xml:space="preserve"> </w:t>
      </w:r>
      <w:r w:rsidRPr="00B308F2">
        <w:rPr>
          <w:rStyle w:val="Textoennegrita"/>
          <w:b w:val="0"/>
        </w:rPr>
        <w:t xml:space="preserve">Evaluación químico-nutricional de alimentos secos comerciales en Chile para perros adultos en mantención. </w:t>
      </w:r>
      <w:proofErr w:type="spellStart"/>
      <w:r w:rsidRPr="002E074D">
        <w:t>Arch</w:t>
      </w:r>
      <w:proofErr w:type="spellEnd"/>
      <w:r w:rsidRPr="002E074D">
        <w:t xml:space="preserve"> </w:t>
      </w:r>
      <w:proofErr w:type="spellStart"/>
      <w:r w:rsidRPr="002E074D">
        <w:t>Med</w:t>
      </w:r>
      <w:proofErr w:type="spellEnd"/>
      <w:r w:rsidRPr="002E074D">
        <w:t xml:space="preserve"> </w:t>
      </w:r>
      <w:proofErr w:type="spellStart"/>
      <w:r w:rsidRPr="002E074D">
        <w:t>Vet</w:t>
      </w:r>
      <w:proofErr w:type="spellEnd"/>
      <w:r>
        <w:rPr>
          <w:rStyle w:val="Textoennegrita"/>
          <w:b w:val="0"/>
        </w:rPr>
        <w:t>; 2004,</w:t>
      </w:r>
      <w:r w:rsidRPr="00B308F2">
        <w:t xml:space="preserve"> 36(2),</w:t>
      </w:r>
      <w:r>
        <w:t xml:space="preserve"> </w:t>
      </w:r>
      <w:r w:rsidRPr="00B308F2">
        <w:t>173-181.</w:t>
      </w:r>
    </w:p>
    <w:p w14:paraId="186C0237" w14:textId="77777777" w:rsidR="00525253" w:rsidRPr="00B308F2" w:rsidRDefault="00525253" w:rsidP="00525253">
      <w:pPr>
        <w:autoSpaceDE w:val="0"/>
        <w:autoSpaceDN w:val="0"/>
        <w:adjustRightInd w:val="0"/>
        <w:ind w:left="284"/>
        <w:jc w:val="both"/>
      </w:pPr>
    </w:p>
    <w:p w14:paraId="029DC28A" w14:textId="77777777" w:rsidR="00525253" w:rsidRPr="00A11260" w:rsidRDefault="006F4A30" w:rsidP="00525253">
      <w:pPr>
        <w:numPr>
          <w:ilvl w:val="0"/>
          <w:numId w:val="1"/>
        </w:numPr>
        <w:ind w:left="284" w:hanging="284"/>
        <w:jc w:val="both"/>
        <w:rPr>
          <w:rStyle w:val="Textoennegrita"/>
          <w:b w:val="0"/>
        </w:rPr>
      </w:pPr>
      <w:hyperlink r:id="rId6" w:history="1">
        <w:r w:rsidR="00525253" w:rsidRPr="002E074D">
          <w:rPr>
            <w:rStyle w:val="Textoennegrita"/>
            <w:b w:val="0"/>
            <w:lang w:val="en-US"/>
          </w:rPr>
          <w:t>De Napoli J</w:t>
        </w:r>
      </w:hyperlink>
      <w:r w:rsidR="00525253" w:rsidRPr="002E074D">
        <w:rPr>
          <w:rStyle w:val="Textoennegrita"/>
          <w:b w:val="0"/>
          <w:lang w:val="en-US"/>
        </w:rPr>
        <w:t xml:space="preserve">, </w:t>
      </w:r>
      <w:proofErr w:type="spellStart"/>
      <w:r w:rsidR="00525253" w:rsidRPr="002E074D">
        <w:rPr>
          <w:rStyle w:val="Textoennegrita"/>
          <w:b w:val="0"/>
          <w:lang w:val="en-US"/>
        </w:rPr>
        <w:t>Dodman</w:t>
      </w:r>
      <w:proofErr w:type="spellEnd"/>
      <w:r w:rsidR="00525253" w:rsidRPr="002E074D">
        <w:rPr>
          <w:rStyle w:val="Textoennegrita"/>
          <w:b w:val="0"/>
          <w:lang w:val="en-US"/>
        </w:rPr>
        <w:t xml:space="preserve"> N, </w:t>
      </w:r>
      <w:hyperlink r:id="rId7" w:history="1">
        <w:r w:rsidR="00525253" w:rsidRPr="002E074D">
          <w:rPr>
            <w:rStyle w:val="Textoennegrita"/>
            <w:b w:val="0"/>
            <w:lang w:val="en-US"/>
          </w:rPr>
          <w:t xml:space="preserve"> Shuster L</w:t>
        </w:r>
      </w:hyperlink>
      <w:r w:rsidR="00525253" w:rsidRPr="002E074D">
        <w:rPr>
          <w:rStyle w:val="Textoennegrita"/>
          <w:b w:val="0"/>
          <w:lang w:val="en-US"/>
        </w:rPr>
        <w:t>,</w:t>
      </w:r>
      <w:hyperlink r:id="rId8" w:history="1">
        <w:r w:rsidR="00525253" w:rsidRPr="002E074D">
          <w:rPr>
            <w:rStyle w:val="Textoennegrita"/>
            <w:b w:val="0"/>
            <w:lang w:val="en-US"/>
          </w:rPr>
          <w:t xml:space="preserve"> Rand W</w:t>
        </w:r>
      </w:hyperlink>
      <w:r w:rsidR="00525253" w:rsidRPr="002E074D">
        <w:rPr>
          <w:rStyle w:val="Textoennegrita"/>
          <w:b w:val="0"/>
          <w:lang w:val="en-US"/>
        </w:rPr>
        <w:t xml:space="preserve">, </w:t>
      </w:r>
      <w:hyperlink r:id="rId9" w:history="1">
        <w:proofErr w:type="spellStart"/>
        <w:r w:rsidR="00525253" w:rsidRPr="002E074D">
          <w:rPr>
            <w:rStyle w:val="Textoennegrita"/>
            <w:b w:val="0"/>
            <w:lang w:val="en-US"/>
          </w:rPr>
          <w:t>Bruto</w:t>
        </w:r>
        <w:proofErr w:type="spellEnd"/>
      </w:hyperlink>
      <w:r w:rsidR="00525253">
        <w:rPr>
          <w:rStyle w:val="Textoennegrita"/>
          <w:b w:val="0"/>
          <w:lang w:val="en-US"/>
        </w:rPr>
        <w:t xml:space="preserve"> </w:t>
      </w:r>
      <w:r w:rsidR="00525253" w:rsidRPr="002E074D">
        <w:rPr>
          <w:rStyle w:val="Textoennegrita"/>
          <w:b w:val="0"/>
          <w:lang w:val="en-US"/>
        </w:rPr>
        <w:t>K</w:t>
      </w:r>
      <w:r w:rsidR="00525253" w:rsidRPr="002E074D">
        <w:rPr>
          <w:rStyle w:val="Textoennegrita"/>
          <w:b w:val="0"/>
          <w:vanish/>
          <w:lang w:val="en-US"/>
        </w:rPr>
        <w:t>Department of Clinical Sciences, School of Veterinary Medicine, Tufts University, Grafton, MA 01536, USA.</w:t>
      </w:r>
      <w:r w:rsidR="00525253" w:rsidRPr="00A11260">
        <w:rPr>
          <w:rStyle w:val="Textoennegrita"/>
          <w:b w:val="0"/>
          <w:lang w:val="en-US"/>
        </w:rPr>
        <w:t xml:space="preserve">. </w:t>
      </w:r>
      <w:proofErr w:type="spellStart"/>
      <w:r w:rsidR="00525253" w:rsidRPr="00A11260">
        <w:rPr>
          <w:rStyle w:val="Textoennegrita"/>
          <w:b w:val="0"/>
          <w:lang w:val="en-US"/>
        </w:rPr>
        <w:t>Efecto</w:t>
      </w:r>
      <w:proofErr w:type="spellEnd"/>
      <w:r w:rsidR="00525253" w:rsidRPr="00A11260">
        <w:rPr>
          <w:rStyle w:val="Textoennegrita"/>
          <w:b w:val="0"/>
          <w:lang w:val="en-US"/>
        </w:rPr>
        <w:t xml:space="preserve"> del </w:t>
      </w:r>
      <w:proofErr w:type="spellStart"/>
      <w:r w:rsidR="00525253" w:rsidRPr="00A11260">
        <w:rPr>
          <w:rStyle w:val="Textoennegrita"/>
          <w:b w:val="0"/>
          <w:lang w:val="en-US"/>
        </w:rPr>
        <w:t>contenido</w:t>
      </w:r>
      <w:proofErr w:type="spellEnd"/>
      <w:r w:rsidR="00525253" w:rsidRPr="00A11260">
        <w:rPr>
          <w:rStyle w:val="Textoennegrita"/>
          <w:b w:val="0"/>
          <w:lang w:val="en-US"/>
        </w:rPr>
        <w:t xml:space="preserve"> de </w:t>
      </w:r>
      <w:proofErr w:type="spellStart"/>
      <w:r w:rsidR="00525253" w:rsidRPr="00A11260">
        <w:rPr>
          <w:rStyle w:val="Textoennegrita"/>
          <w:b w:val="0"/>
          <w:lang w:val="en-US"/>
        </w:rPr>
        <w:t>proteínas</w:t>
      </w:r>
      <w:proofErr w:type="spellEnd"/>
      <w:r w:rsidR="00525253" w:rsidRPr="00A11260">
        <w:rPr>
          <w:rStyle w:val="Textoennegrita"/>
          <w:b w:val="0"/>
          <w:lang w:val="en-US"/>
        </w:rPr>
        <w:t xml:space="preserve"> de la </w:t>
      </w:r>
      <w:proofErr w:type="spellStart"/>
      <w:r w:rsidR="00525253" w:rsidRPr="00A11260">
        <w:rPr>
          <w:rStyle w:val="Textoennegrita"/>
          <w:b w:val="0"/>
          <w:lang w:val="en-US"/>
        </w:rPr>
        <w:t>dieta</w:t>
      </w:r>
      <w:proofErr w:type="spellEnd"/>
      <w:r w:rsidR="00525253" w:rsidRPr="00A11260">
        <w:rPr>
          <w:rStyle w:val="Textoennegrita"/>
          <w:b w:val="0"/>
          <w:lang w:val="en-US"/>
        </w:rPr>
        <w:t xml:space="preserve"> y los </w:t>
      </w:r>
      <w:proofErr w:type="spellStart"/>
      <w:r w:rsidR="00525253" w:rsidRPr="00A11260">
        <w:rPr>
          <w:rStyle w:val="Textoennegrita"/>
          <w:b w:val="0"/>
          <w:lang w:val="en-US"/>
        </w:rPr>
        <w:t>suplementos</w:t>
      </w:r>
      <w:proofErr w:type="spellEnd"/>
      <w:r w:rsidR="00525253" w:rsidRPr="00A11260">
        <w:rPr>
          <w:rStyle w:val="Textoennegrita"/>
          <w:b w:val="0"/>
          <w:lang w:val="en-US"/>
        </w:rPr>
        <w:t xml:space="preserve"> de </w:t>
      </w:r>
      <w:proofErr w:type="spellStart"/>
      <w:r w:rsidR="00525253" w:rsidRPr="00A11260">
        <w:rPr>
          <w:rStyle w:val="Textoennegrita"/>
          <w:b w:val="0"/>
          <w:lang w:val="en-US"/>
        </w:rPr>
        <w:t>triptófano</w:t>
      </w:r>
      <w:proofErr w:type="spellEnd"/>
      <w:r w:rsidR="00525253" w:rsidRPr="00A11260">
        <w:rPr>
          <w:rStyle w:val="Textoennegrita"/>
          <w:b w:val="0"/>
          <w:lang w:val="en-US"/>
        </w:rPr>
        <w:t xml:space="preserve"> en la </w:t>
      </w:r>
      <w:proofErr w:type="spellStart"/>
      <w:r w:rsidR="00525253" w:rsidRPr="00A11260">
        <w:rPr>
          <w:rStyle w:val="Textoennegrita"/>
          <w:b w:val="0"/>
          <w:lang w:val="en-US"/>
        </w:rPr>
        <w:t>agresividad</w:t>
      </w:r>
      <w:proofErr w:type="spellEnd"/>
      <w:r w:rsidR="00525253" w:rsidRPr="00A11260">
        <w:rPr>
          <w:rStyle w:val="Textoennegrita"/>
          <w:b w:val="0"/>
          <w:lang w:val="en-US"/>
        </w:rPr>
        <w:t xml:space="preserve"> </w:t>
      </w:r>
      <w:proofErr w:type="spellStart"/>
      <w:r w:rsidR="00525253" w:rsidRPr="00A11260">
        <w:rPr>
          <w:rStyle w:val="Textoennegrita"/>
          <w:b w:val="0"/>
          <w:lang w:val="en-US"/>
        </w:rPr>
        <w:t>por</w:t>
      </w:r>
      <w:proofErr w:type="spellEnd"/>
      <w:r w:rsidR="00525253" w:rsidRPr="00A11260">
        <w:rPr>
          <w:rStyle w:val="Textoennegrita"/>
          <w:b w:val="0"/>
          <w:lang w:val="en-US"/>
        </w:rPr>
        <w:t xml:space="preserve"> </w:t>
      </w:r>
      <w:proofErr w:type="spellStart"/>
      <w:r w:rsidR="00525253" w:rsidRPr="00A11260">
        <w:rPr>
          <w:rStyle w:val="Textoennegrita"/>
          <w:b w:val="0"/>
          <w:lang w:val="en-US"/>
        </w:rPr>
        <w:t>dominancia</w:t>
      </w:r>
      <w:proofErr w:type="spellEnd"/>
      <w:r w:rsidR="00525253" w:rsidRPr="00A11260">
        <w:rPr>
          <w:rStyle w:val="Textoennegrita"/>
          <w:b w:val="0"/>
          <w:lang w:val="en-US"/>
        </w:rPr>
        <w:t xml:space="preserve">, la </w:t>
      </w:r>
      <w:proofErr w:type="spellStart"/>
      <w:r w:rsidR="00525253" w:rsidRPr="00A11260">
        <w:rPr>
          <w:rStyle w:val="Textoennegrita"/>
          <w:b w:val="0"/>
          <w:lang w:val="en-US"/>
        </w:rPr>
        <w:t>agresión</w:t>
      </w:r>
      <w:proofErr w:type="spellEnd"/>
      <w:r w:rsidR="00525253" w:rsidRPr="00A11260">
        <w:rPr>
          <w:rStyle w:val="Textoennegrita"/>
          <w:b w:val="0"/>
          <w:lang w:val="en-US"/>
        </w:rPr>
        <w:t xml:space="preserve"> territorial, y la </w:t>
      </w:r>
      <w:proofErr w:type="spellStart"/>
      <w:r w:rsidR="00525253" w:rsidRPr="00A11260">
        <w:rPr>
          <w:rStyle w:val="Textoennegrita"/>
          <w:b w:val="0"/>
          <w:lang w:val="en-US"/>
        </w:rPr>
        <w:t>hiperactividad</w:t>
      </w:r>
      <w:proofErr w:type="spellEnd"/>
      <w:r w:rsidR="00525253" w:rsidRPr="00A11260">
        <w:rPr>
          <w:rStyle w:val="Textoennegrita"/>
          <w:b w:val="0"/>
          <w:lang w:val="en-US"/>
        </w:rPr>
        <w:t xml:space="preserve"> en los </w:t>
      </w:r>
      <w:proofErr w:type="spellStart"/>
      <w:r w:rsidR="00525253" w:rsidRPr="00A11260">
        <w:rPr>
          <w:rStyle w:val="Textoennegrita"/>
          <w:b w:val="0"/>
          <w:lang w:val="en-US"/>
        </w:rPr>
        <w:t>perros</w:t>
      </w:r>
      <w:proofErr w:type="spellEnd"/>
      <w:r w:rsidR="00525253" w:rsidRPr="00A11260">
        <w:rPr>
          <w:rStyle w:val="Textoennegrita"/>
          <w:b w:val="0"/>
          <w:lang w:val="en-US"/>
        </w:rPr>
        <w:t xml:space="preserve">. </w:t>
      </w:r>
      <w:r w:rsidR="00525253" w:rsidRPr="00A11260">
        <w:rPr>
          <w:rStyle w:val="Textoennegrita"/>
          <w:b w:val="0"/>
        </w:rPr>
        <w:t xml:space="preserve">J Am </w:t>
      </w:r>
      <w:proofErr w:type="spellStart"/>
      <w:r w:rsidR="00525253" w:rsidRPr="00A11260">
        <w:rPr>
          <w:rStyle w:val="Textoennegrita"/>
          <w:b w:val="0"/>
        </w:rPr>
        <w:t>Vet</w:t>
      </w:r>
      <w:proofErr w:type="spellEnd"/>
      <w:r w:rsidR="00525253" w:rsidRPr="00A11260">
        <w:rPr>
          <w:rStyle w:val="Textoennegrita"/>
          <w:b w:val="0"/>
        </w:rPr>
        <w:t xml:space="preserve"> </w:t>
      </w:r>
      <w:proofErr w:type="spellStart"/>
      <w:r w:rsidR="00525253" w:rsidRPr="00A11260">
        <w:rPr>
          <w:rStyle w:val="Textoennegrita"/>
          <w:b w:val="0"/>
        </w:rPr>
        <w:t>Med</w:t>
      </w:r>
      <w:proofErr w:type="spellEnd"/>
      <w:r w:rsidR="00525253" w:rsidRPr="00A11260">
        <w:rPr>
          <w:rStyle w:val="Textoennegrita"/>
          <w:b w:val="0"/>
        </w:rPr>
        <w:t xml:space="preserve"> </w:t>
      </w:r>
      <w:proofErr w:type="spellStart"/>
      <w:r w:rsidR="00525253" w:rsidRPr="00A11260">
        <w:rPr>
          <w:rStyle w:val="Textoennegrita"/>
          <w:b w:val="0"/>
        </w:rPr>
        <w:t>Assoc</w:t>
      </w:r>
      <w:proofErr w:type="spellEnd"/>
      <w:r w:rsidR="00525253">
        <w:rPr>
          <w:rStyle w:val="Textoennegrita"/>
          <w:b w:val="0"/>
        </w:rPr>
        <w:t>; 2000,</w:t>
      </w:r>
      <w:r w:rsidR="00525253" w:rsidRPr="00A11260">
        <w:rPr>
          <w:rStyle w:val="Textoennegrita"/>
          <w:b w:val="0"/>
        </w:rPr>
        <w:t xml:space="preserve"> 21</w:t>
      </w:r>
      <w:r w:rsidR="00525253">
        <w:rPr>
          <w:rStyle w:val="Textoennegrita"/>
          <w:b w:val="0"/>
        </w:rPr>
        <w:t>7(7):</w:t>
      </w:r>
      <w:r w:rsidR="00525253" w:rsidRPr="00A11260">
        <w:rPr>
          <w:rStyle w:val="Textoennegrita"/>
          <w:b w:val="0"/>
        </w:rPr>
        <w:t xml:space="preserve"> 512.</w:t>
      </w:r>
    </w:p>
    <w:p w14:paraId="793CD157" w14:textId="77777777" w:rsidR="00525253" w:rsidRPr="00A11260" w:rsidRDefault="00525253" w:rsidP="00525253">
      <w:pPr>
        <w:jc w:val="both"/>
        <w:rPr>
          <w:rStyle w:val="Textoennegrita"/>
          <w:b w:val="0"/>
        </w:rPr>
      </w:pPr>
    </w:p>
    <w:p w14:paraId="2D37F311" w14:textId="77777777" w:rsidR="00525253" w:rsidRPr="00A11260" w:rsidRDefault="00525253" w:rsidP="00525253">
      <w:pPr>
        <w:numPr>
          <w:ilvl w:val="0"/>
          <w:numId w:val="1"/>
        </w:numPr>
        <w:ind w:left="284" w:hanging="284"/>
        <w:jc w:val="both"/>
        <w:rPr>
          <w:rStyle w:val="Textoennegrita"/>
          <w:b w:val="0"/>
          <w:lang w:val="en-US"/>
        </w:rPr>
      </w:pPr>
      <w:proofErr w:type="spellStart"/>
      <w:r w:rsidRPr="002E074D">
        <w:rPr>
          <w:rStyle w:val="Textoennegrita"/>
          <w:b w:val="0"/>
        </w:rPr>
        <w:t>Miczek</w:t>
      </w:r>
      <w:proofErr w:type="spellEnd"/>
      <w:r w:rsidRPr="002E074D">
        <w:rPr>
          <w:rStyle w:val="Textoennegrita"/>
          <w:b w:val="0"/>
        </w:rPr>
        <w:t xml:space="preserve"> K, </w:t>
      </w:r>
      <w:proofErr w:type="spellStart"/>
      <w:r w:rsidRPr="002E074D">
        <w:rPr>
          <w:rStyle w:val="Textoennegrita"/>
          <w:b w:val="0"/>
        </w:rPr>
        <w:t>Berend</w:t>
      </w:r>
      <w:proofErr w:type="spellEnd"/>
      <w:r w:rsidRPr="002E074D">
        <w:rPr>
          <w:rStyle w:val="Textoennegrita"/>
          <w:b w:val="0"/>
        </w:rPr>
        <w:t xml:space="preserve"> O. Bases neuroquímicas de la agresión. </w:t>
      </w:r>
      <w:r w:rsidRPr="006347DE">
        <w:rPr>
          <w:rStyle w:val="Textoennegrita"/>
          <w:b w:val="0"/>
        </w:rPr>
        <w:t xml:space="preserve">En: </w:t>
      </w:r>
      <w:proofErr w:type="spellStart"/>
      <w:r w:rsidRPr="006347DE">
        <w:rPr>
          <w:rStyle w:val="Textoennegrita"/>
          <w:b w:val="0"/>
        </w:rPr>
        <w:t>Dodman</w:t>
      </w:r>
      <w:proofErr w:type="spellEnd"/>
      <w:r w:rsidRPr="006347DE">
        <w:rPr>
          <w:rStyle w:val="Textoennegrita"/>
          <w:b w:val="0"/>
        </w:rPr>
        <w:t xml:space="preserve"> N, </w:t>
      </w:r>
      <w:proofErr w:type="spellStart"/>
      <w:r w:rsidRPr="006347DE">
        <w:rPr>
          <w:rStyle w:val="Textoennegrita"/>
          <w:b w:val="0"/>
        </w:rPr>
        <w:t>Shuster</w:t>
      </w:r>
      <w:proofErr w:type="spellEnd"/>
      <w:r>
        <w:rPr>
          <w:rStyle w:val="Textoennegrita"/>
          <w:b w:val="0"/>
        </w:rPr>
        <w:t xml:space="preserve"> L. </w:t>
      </w:r>
      <w:r w:rsidRPr="002E074D">
        <w:rPr>
          <w:rStyle w:val="Textoennegrita"/>
          <w:b w:val="0"/>
        </w:rPr>
        <w:t xml:space="preserve">Psicofarmacología de los trastornos del comportamiento animal. </w:t>
      </w:r>
      <w:proofErr w:type="spellStart"/>
      <w:r w:rsidRPr="002E074D">
        <w:rPr>
          <w:rStyle w:val="Textoennegrita"/>
          <w:b w:val="0"/>
          <w:lang w:val="en-US"/>
        </w:rPr>
        <w:t>Intermédica</w:t>
      </w:r>
      <w:proofErr w:type="spellEnd"/>
      <w:r w:rsidRPr="002E074D">
        <w:rPr>
          <w:rStyle w:val="Textoennegrita"/>
          <w:b w:val="0"/>
          <w:lang w:val="en-US"/>
        </w:rPr>
        <w:t>, Buenos Aires, Argentina; 2000: 19-42.</w:t>
      </w:r>
    </w:p>
    <w:p w14:paraId="56749257" w14:textId="77777777" w:rsidR="00525253" w:rsidRPr="00A11260" w:rsidRDefault="00525253" w:rsidP="00525253">
      <w:pPr>
        <w:jc w:val="both"/>
        <w:rPr>
          <w:rStyle w:val="Textoennegrita"/>
          <w:b w:val="0"/>
          <w:lang w:val="en-US"/>
        </w:rPr>
      </w:pPr>
    </w:p>
    <w:p w14:paraId="511EF22A" w14:textId="77777777" w:rsidR="00525253" w:rsidRPr="00A11260" w:rsidRDefault="00525253" w:rsidP="00525253">
      <w:pPr>
        <w:numPr>
          <w:ilvl w:val="0"/>
          <w:numId w:val="1"/>
        </w:numPr>
        <w:ind w:left="284" w:hanging="284"/>
        <w:jc w:val="both"/>
        <w:rPr>
          <w:rStyle w:val="Textoennegrita"/>
          <w:b w:val="0"/>
          <w:bCs w:val="0"/>
        </w:rPr>
      </w:pPr>
      <w:proofErr w:type="spellStart"/>
      <w:r w:rsidRPr="002E074D">
        <w:rPr>
          <w:rStyle w:val="Textoennegrita"/>
          <w:b w:val="0"/>
          <w:lang w:val="en-US"/>
        </w:rPr>
        <w:t>Çakiroglu</w:t>
      </w:r>
      <w:proofErr w:type="spellEnd"/>
      <w:r w:rsidRPr="002E074D">
        <w:rPr>
          <w:rStyle w:val="Textoennegrita"/>
          <w:b w:val="0"/>
          <w:lang w:val="en-US"/>
        </w:rPr>
        <w:t xml:space="preserve"> D, </w:t>
      </w:r>
      <w:proofErr w:type="spellStart"/>
      <w:r w:rsidRPr="002E074D">
        <w:rPr>
          <w:rStyle w:val="Textoennegrita"/>
          <w:b w:val="0"/>
          <w:lang w:val="en-US"/>
        </w:rPr>
        <w:t>Meral</w:t>
      </w:r>
      <w:proofErr w:type="spellEnd"/>
      <w:r w:rsidRPr="002E074D">
        <w:rPr>
          <w:rStyle w:val="Textoennegrita"/>
          <w:b w:val="0"/>
          <w:lang w:val="en-US"/>
        </w:rPr>
        <w:t xml:space="preserve"> Y, </w:t>
      </w:r>
      <w:proofErr w:type="spellStart"/>
      <w:r w:rsidRPr="002E074D">
        <w:rPr>
          <w:rStyle w:val="Textoennegrita"/>
          <w:b w:val="0"/>
          <w:lang w:val="en-US"/>
        </w:rPr>
        <w:t>Sancak</w:t>
      </w:r>
      <w:proofErr w:type="spellEnd"/>
      <w:r w:rsidRPr="002E074D">
        <w:rPr>
          <w:rStyle w:val="Textoennegrita"/>
          <w:b w:val="0"/>
          <w:lang w:val="en-US"/>
        </w:rPr>
        <w:t xml:space="preserve"> A, </w:t>
      </w:r>
      <w:proofErr w:type="spellStart"/>
      <w:r w:rsidRPr="002E074D">
        <w:rPr>
          <w:rStyle w:val="Textoennegrita"/>
          <w:b w:val="0"/>
          <w:lang w:val="en-US"/>
        </w:rPr>
        <w:t>Çifti</w:t>
      </w:r>
      <w:proofErr w:type="spellEnd"/>
      <w:r w:rsidRPr="002E074D">
        <w:rPr>
          <w:rStyle w:val="Textoennegrita"/>
          <w:b w:val="0"/>
          <w:lang w:val="en-US"/>
        </w:rPr>
        <w:t xml:space="preserve"> G. </w:t>
      </w:r>
      <w:r w:rsidRPr="002E074D">
        <w:rPr>
          <w:rStyle w:val="Textoennegrita"/>
          <w:b w:val="0"/>
          <w:bCs w:val="0"/>
          <w:lang w:val="en-US"/>
        </w:rPr>
        <w:t>Relationship between the serum concentrations of serotonin and lipi</w:t>
      </w:r>
      <w:r>
        <w:rPr>
          <w:rStyle w:val="Textoennegrita"/>
          <w:b w:val="0"/>
          <w:bCs w:val="0"/>
          <w:lang w:val="en-US"/>
        </w:rPr>
        <w:t>ds</w:t>
      </w:r>
      <w:r w:rsidRPr="002E074D">
        <w:rPr>
          <w:rStyle w:val="Textoennegrita"/>
          <w:b w:val="0"/>
          <w:bCs w:val="0"/>
          <w:lang w:val="en-US"/>
        </w:rPr>
        <w:t xml:space="preserve"> and aggression in dogs. </w:t>
      </w:r>
      <w:proofErr w:type="spellStart"/>
      <w:r w:rsidRPr="00A11260">
        <w:rPr>
          <w:rStyle w:val="Textoennegrita"/>
          <w:b w:val="0"/>
          <w:bCs w:val="0"/>
        </w:rPr>
        <w:t>Vet</w:t>
      </w:r>
      <w:proofErr w:type="spellEnd"/>
      <w:r w:rsidRPr="00A11260">
        <w:rPr>
          <w:rStyle w:val="Textoennegrita"/>
          <w:b w:val="0"/>
          <w:bCs w:val="0"/>
        </w:rPr>
        <w:t xml:space="preserve"> </w:t>
      </w:r>
      <w:proofErr w:type="spellStart"/>
      <w:r w:rsidRPr="00A11260">
        <w:rPr>
          <w:rStyle w:val="Textoennegrita"/>
          <w:b w:val="0"/>
          <w:bCs w:val="0"/>
        </w:rPr>
        <w:t>Rec</w:t>
      </w:r>
      <w:proofErr w:type="spellEnd"/>
      <w:r>
        <w:rPr>
          <w:rStyle w:val="Textoennegrita"/>
          <w:b w:val="0"/>
          <w:bCs w:val="0"/>
        </w:rPr>
        <w:t>; 2007, 161:</w:t>
      </w:r>
      <w:r w:rsidRPr="00A11260">
        <w:rPr>
          <w:rStyle w:val="Textoennegrita"/>
          <w:b w:val="0"/>
          <w:bCs w:val="0"/>
        </w:rPr>
        <w:t xml:space="preserve"> 59-61.</w:t>
      </w:r>
    </w:p>
    <w:p w14:paraId="2B3D17F1" w14:textId="77777777" w:rsidR="00525253" w:rsidRPr="00A11260" w:rsidRDefault="00525253" w:rsidP="00525253">
      <w:pPr>
        <w:jc w:val="both"/>
        <w:rPr>
          <w:rStyle w:val="Textoennegrita"/>
          <w:b w:val="0"/>
          <w:bCs w:val="0"/>
        </w:rPr>
      </w:pPr>
    </w:p>
    <w:p w14:paraId="61CC347E" w14:textId="77777777" w:rsidR="00525253" w:rsidRPr="002E074D" w:rsidRDefault="00525253" w:rsidP="00525253">
      <w:pPr>
        <w:numPr>
          <w:ilvl w:val="0"/>
          <w:numId w:val="1"/>
        </w:numPr>
        <w:ind w:left="284" w:hanging="284"/>
        <w:jc w:val="both"/>
        <w:rPr>
          <w:rStyle w:val="Textoennegrita"/>
          <w:b w:val="0"/>
          <w:bCs w:val="0"/>
        </w:rPr>
      </w:pPr>
      <w:r w:rsidRPr="002E074D">
        <w:rPr>
          <w:rStyle w:val="Textoennegrita"/>
          <w:b w:val="0"/>
          <w:bCs w:val="0"/>
        </w:rPr>
        <w:t xml:space="preserve">Chávez G, Dagnino P, Cuevas F, </w:t>
      </w:r>
      <w:proofErr w:type="spellStart"/>
      <w:r w:rsidRPr="002E074D">
        <w:rPr>
          <w:rStyle w:val="Textoennegrita"/>
          <w:b w:val="0"/>
          <w:bCs w:val="0"/>
        </w:rPr>
        <w:t>Opazo</w:t>
      </w:r>
      <w:proofErr w:type="spellEnd"/>
      <w:r w:rsidRPr="002E074D">
        <w:rPr>
          <w:rStyle w:val="Textoennegrita"/>
          <w:b w:val="0"/>
          <w:bCs w:val="0"/>
        </w:rPr>
        <w:t xml:space="preserve"> A, Marín MP. Correlación de los niveles de dopamina plasmática entre perros con distintos tipos de agresividad. </w:t>
      </w:r>
      <w:proofErr w:type="spellStart"/>
      <w:r w:rsidRPr="002E074D">
        <w:rPr>
          <w:rStyle w:val="Textoennegrita"/>
          <w:b w:val="0"/>
          <w:bCs w:val="0"/>
        </w:rPr>
        <w:t>Rev</w:t>
      </w:r>
      <w:proofErr w:type="spellEnd"/>
      <w:r w:rsidRPr="002E074D">
        <w:rPr>
          <w:rStyle w:val="Textoennegrita"/>
          <w:b w:val="0"/>
          <w:bCs w:val="0"/>
        </w:rPr>
        <w:t xml:space="preserve"> </w:t>
      </w:r>
      <w:proofErr w:type="spellStart"/>
      <w:r w:rsidRPr="002E074D">
        <w:rPr>
          <w:rStyle w:val="Textoennegrita"/>
          <w:b w:val="0"/>
          <w:bCs w:val="0"/>
        </w:rPr>
        <w:t>Med</w:t>
      </w:r>
      <w:proofErr w:type="spellEnd"/>
      <w:r w:rsidRPr="002E074D">
        <w:rPr>
          <w:rStyle w:val="Textoennegrita"/>
          <w:b w:val="0"/>
          <w:bCs w:val="0"/>
        </w:rPr>
        <w:t xml:space="preserve"> </w:t>
      </w:r>
      <w:proofErr w:type="spellStart"/>
      <w:r w:rsidRPr="002E074D">
        <w:rPr>
          <w:rStyle w:val="Textoennegrita"/>
          <w:b w:val="0"/>
          <w:bCs w:val="0"/>
        </w:rPr>
        <w:t>Vet</w:t>
      </w:r>
      <w:proofErr w:type="spellEnd"/>
      <w:r>
        <w:rPr>
          <w:rStyle w:val="Textoennegrita"/>
          <w:b w:val="0"/>
          <w:bCs w:val="0"/>
        </w:rPr>
        <w:t xml:space="preserve">; 2013, 26: </w:t>
      </w:r>
      <w:r w:rsidRPr="002E074D">
        <w:rPr>
          <w:rStyle w:val="Textoennegrita"/>
          <w:b w:val="0"/>
          <w:bCs w:val="0"/>
        </w:rPr>
        <w:t>91-99.</w:t>
      </w:r>
    </w:p>
    <w:p w14:paraId="7206AB99" w14:textId="77777777" w:rsidR="00525253" w:rsidRPr="002E074D" w:rsidRDefault="00525253" w:rsidP="00525253">
      <w:pPr>
        <w:jc w:val="both"/>
        <w:rPr>
          <w:rStyle w:val="Textoennegrita"/>
          <w:b w:val="0"/>
          <w:bCs w:val="0"/>
        </w:rPr>
      </w:pPr>
    </w:p>
    <w:p w14:paraId="04F20705" w14:textId="77777777" w:rsidR="00525253" w:rsidRPr="00A11260" w:rsidRDefault="00525253" w:rsidP="00525253">
      <w:pPr>
        <w:numPr>
          <w:ilvl w:val="0"/>
          <w:numId w:val="1"/>
        </w:numPr>
        <w:ind w:left="284"/>
        <w:jc w:val="both"/>
        <w:rPr>
          <w:rStyle w:val="Textoennegrita"/>
          <w:b w:val="0"/>
        </w:rPr>
      </w:pPr>
      <w:r w:rsidRPr="00A11260">
        <w:rPr>
          <w:rStyle w:val="Textoennegrita"/>
          <w:b w:val="0"/>
          <w:lang w:val="en-US"/>
        </w:rPr>
        <w:t>Pre</w:t>
      </w:r>
      <w:r>
        <w:rPr>
          <w:rStyle w:val="Textoennegrita"/>
          <w:b w:val="0"/>
          <w:lang w:val="en-US"/>
        </w:rPr>
        <w:t xml:space="preserve">ston J, O´Neal J, </w:t>
      </w:r>
      <w:proofErr w:type="spellStart"/>
      <w:r>
        <w:rPr>
          <w:rStyle w:val="Textoennegrita"/>
          <w:b w:val="0"/>
          <w:lang w:val="en-US"/>
        </w:rPr>
        <w:t>Talaga</w:t>
      </w:r>
      <w:proofErr w:type="spellEnd"/>
      <w:r>
        <w:rPr>
          <w:rStyle w:val="Textoennegrita"/>
          <w:b w:val="0"/>
          <w:lang w:val="en-US"/>
        </w:rPr>
        <w:t xml:space="preserve"> M</w:t>
      </w:r>
      <w:r w:rsidRPr="00A11260">
        <w:rPr>
          <w:rStyle w:val="Textoennegrita"/>
          <w:b w:val="0"/>
          <w:lang w:val="en-US"/>
        </w:rPr>
        <w:t xml:space="preserve">. </w:t>
      </w:r>
      <w:r w:rsidRPr="002E074D">
        <w:rPr>
          <w:rStyle w:val="Textoennegrita"/>
          <w:b w:val="0"/>
          <w:lang w:val="en-US"/>
        </w:rPr>
        <w:t>Over the counter dietary supplements and herbal products. In his: Handbook of Clinical Psychopharmacology for Therapists. 6</w:t>
      </w:r>
      <w:r w:rsidRPr="002E074D">
        <w:rPr>
          <w:rStyle w:val="Textoennegrita"/>
          <w:b w:val="0"/>
          <w:vertAlign w:val="superscript"/>
          <w:lang w:val="en-US"/>
        </w:rPr>
        <w:t>th</w:t>
      </w:r>
      <w:r w:rsidRPr="002E074D">
        <w:rPr>
          <w:rStyle w:val="Textoennegrita"/>
          <w:b w:val="0"/>
          <w:lang w:val="en-US"/>
        </w:rPr>
        <w:t xml:space="preserve"> edition. New Harbinger Publications Inc., Oakland, USA; 2010: 219-222.</w:t>
      </w:r>
    </w:p>
    <w:p w14:paraId="5403F6CC" w14:textId="77777777" w:rsidR="00525253" w:rsidRPr="00A11260" w:rsidRDefault="00525253" w:rsidP="00525253">
      <w:pPr>
        <w:jc w:val="both"/>
        <w:rPr>
          <w:rStyle w:val="Textoennegrita"/>
          <w:b w:val="0"/>
          <w:lang w:val="en-US"/>
        </w:rPr>
      </w:pPr>
    </w:p>
    <w:p w14:paraId="371FE1DA" w14:textId="77777777" w:rsidR="00525253" w:rsidRPr="00A11260" w:rsidRDefault="00525253" w:rsidP="00525253">
      <w:pPr>
        <w:numPr>
          <w:ilvl w:val="0"/>
          <w:numId w:val="1"/>
        </w:numPr>
        <w:autoSpaceDE w:val="0"/>
        <w:autoSpaceDN w:val="0"/>
        <w:adjustRightInd w:val="0"/>
        <w:ind w:left="284"/>
        <w:jc w:val="both"/>
        <w:rPr>
          <w:rStyle w:val="Textoennegrita"/>
          <w:b w:val="0"/>
          <w:lang w:val="en-US"/>
        </w:rPr>
      </w:pPr>
      <w:r w:rsidRPr="002E074D">
        <w:rPr>
          <w:rStyle w:val="Textoennegrita"/>
          <w:b w:val="0"/>
          <w:bCs w:val="0"/>
          <w:lang w:val="en-US"/>
        </w:rPr>
        <w:t xml:space="preserve">Bosch G, </w:t>
      </w:r>
      <w:proofErr w:type="spellStart"/>
      <w:r w:rsidRPr="002E074D">
        <w:rPr>
          <w:rStyle w:val="Textoennegrita"/>
          <w:b w:val="0"/>
          <w:bCs w:val="0"/>
          <w:lang w:val="en-US"/>
        </w:rPr>
        <w:t>Beerda</w:t>
      </w:r>
      <w:proofErr w:type="spellEnd"/>
      <w:r w:rsidRPr="002E074D">
        <w:rPr>
          <w:rStyle w:val="Textoennegrita"/>
          <w:b w:val="0"/>
          <w:bCs w:val="0"/>
          <w:lang w:val="en-US"/>
        </w:rPr>
        <w:t xml:space="preserve"> B, </w:t>
      </w:r>
      <w:proofErr w:type="spellStart"/>
      <w:r w:rsidRPr="002E074D">
        <w:rPr>
          <w:rStyle w:val="Textoennegrita"/>
          <w:b w:val="0"/>
          <w:bCs w:val="0"/>
          <w:lang w:val="en-US"/>
        </w:rPr>
        <w:t>Beynen</w:t>
      </w:r>
      <w:proofErr w:type="spellEnd"/>
      <w:r w:rsidRPr="002E074D">
        <w:rPr>
          <w:rStyle w:val="Textoennegrita"/>
          <w:b w:val="0"/>
          <w:bCs w:val="0"/>
          <w:lang w:val="en-US"/>
        </w:rPr>
        <w:t xml:space="preserve"> A, Van der Borg J, Van Der </w:t>
      </w:r>
      <w:proofErr w:type="spellStart"/>
      <w:r w:rsidRPr="002E074D">
        <w:rPr>
          <w:rStyle w:val="Textoennegrita"/>
          <w:b w:val="0"/>
          <w:bCs w:val="0"/>
          <w:lang w:val="en-US"/>
        </w:rPr>
        <w:t>Poel</w:t>
      </w:r>
      <w:proofErr w:type="spellEnd"/>
      <w:r w:rsidRPr="002E074D">
        <w:rPr>
          <w:rStyle w:val="Textoennegrita"/>
          <w:b w:val="0"/>
          <w:bCs w:val="0"/>
          <w:lang w:val="en-US"/>
        </w:rPr>
        <w:t xml:space="preserve"> A, </w:t>
      </w:r>
      <w:proofErr w:type="spellStart"/>
      <w:r w:rsidRPr="002E074D">
        <w:rPr>
          <w:rStyle w:val="Textoennegrita"/>
          <w:b w:val="0"/>
          <w:bCs w:val="0"/>
          <w:lang w:val="en-US"/>
        </w:rPr>
        <w:t>Hendriks</w:t>
      </w:r>
      <w:proofErr w:type="spellEnd"/>
      <w:r w:rsidRPr="002E074D">
        <w:rPr>
          <w:rStyle w:val="Textoennegrita"/>
          <w:b w:val="0"/>
          <w:bCs w:val="0"/>
          <w:lang w:val="en-US"/>
        </w:rPr>
        <w:t xml:space="preserve"> W. </w:t>
      </w:r>
      <w:r w:rsidRPr="00A11260">
        <w:rPr>
          <w:rStyle w:val="Textoennegrita"/>
          <w:b w:val="0"/>
          <w:lang w:val="en-US"/>
        </w:rPr>
        <w:t>Dietary tryptophan supplementation in privately owned mildly anxious dogs</w:t>
      </w:r>
      <w:r>
        <w:rPr>
          <w:rStyle w:val="Textoennegrita"/>
          <w:b w:val="0"/>
          <w:lang w:val="en-US"/>
        </w:rPr>
        <w:t>.</w:t>
      </w:r>
      <w:r w:rsidRPr="00A11260">
        <w:rPr>
          <w:rStyle w:val="Textoennegrita"/>
          <w:b w:val="0"/>
          <w:lang w:val="en-US"/>
        </w:rPr>
        <w:t xml:space="preserve"> </w:t>
      </w:r>
      <w:proofErr w:type="spellStart"/>
      <w:r w:rsidRPr="00A11260">
        <w:rPr>
          <w:rStyle w:val="Textoennegrita"/>
          <w:b w:val="0"/>
          <w:lang w:val="en-US"/>
        </w:rPr>
        <w:t>Appl</w:t>
      </w:r>
      <w:proofErr w:type="spellEnd"/>
      <w:r w:rsidRPr="00A11260">
        <w:rPr>
          <w:rStyle w:val="Textoennegrita"/>
          <w:b w:val="0"/>
          <w:lang w:val="en-US"/>
        </w:rPr>
        <w:t xml:space="preserve"> </w:t>
      </w:r>
      <w:proofErr w:type="spellStart"/>
      <w:r w:rsidRPr="00A11260">
        <w:rPr>
          <w:rStyle w:val="Textoennegrita"/>
          <w:b w:val="0"/>
          <w:lang w:val="en-US"/>
        </w:rPr>
        <w:t>Anim</w:t>
      </w:r>
      <w:proofErr w:type="spellEnd"/>
      <w:r w:rsidRPr="00A11260">
        <w:rPr>
          <w:rStyle w:val="Textoennegrita"/>
          <w:b w:val="0"/>
          <w:lang w:val="en-US"/>
        </w:rPr>
        <w:t xml:space="preserve"> </w:t>
      </w:r>
      <w:proofErr w:type="spellStart"/>
      <w:r w:rsidRPr="00A11260">
        <w:rPr>
          <w:rStyle w:val="Textoennegrita"/>
          <w:b w:val="0"/>
          <w:lang w:val="en-US"/>
        </w:rPr>
        <w:t>Behav</w:t>
      </w:r>
      <w:proofErr w:type="spellEnd"/>
      <w:r w:rsidRPr="00A11260">
        <w:rPr>
          <w:rStyle w:val="Textoennegrita"/>
          <w:b w:val="0"/>
          <w:lang w:val="en-US"/>
        </w:rPr>
        <w:t xml:space="preserve"> </w:t>
      </w:r>
      <w:proofErr w:type="spellStart"/>
      <w:r w:rsidRPr="00A11260">
        <w:rPr>
          <w:rStyle w:val="Textoennegrita"/>
          <w:b w:val="0"/>
          <w:lang w:val="en-US"/>
        </w:rPr>
        <w:t>Sci</w:t>
      </w:r>
      <w:proofErr w:type="spellEnd"/>
      <w:r>
        <w:rPr>
          <w:rStyle w:val="Textoennegrita"/>
          <w:b w:val="0"/>
          <w:lang w:val="en-US"/>
        </w:rPr>
        <w:t>; 2009,</w:t>
      </w:r>
      <w:r w:rsidRPr="00A11260">
        <w:rPr>
          <w:rStyle w:val="Textoennegrita"/>
          <w:b w:val="0"/>
          <w:lang w:val="en-US"/>
        </w:rPr>
        <w:t xml:space="preserve"> 121</w:t>
      </w:r>
      <w:r>
        <w:rPr>
          <w:rStyle w:val="Textoennegrita"/>
          <w:b w:val="0"/>
          <w:lang w:val="en-US"/>
        </w:rPr>
        <w:t>:</w:t>
      </w:r>
      <w:r w:rsidRPr="00A11260">
        <w:rPr>
          <w:rStyle w:val="Textoennegrita"/>
          <w:b w:val="0"/>
          <w:lang w:val="en-US"/>
        </w:rPr>
        <w:t xml:space="preserve"> 197-205.</w:t>
      </w:r>
    </w:p>
    <w:p w14:paraId="5D2837B1" w14:textId="77777777" w:rsidR="00525253" w:rsidRPr="00A11260" w:rsidRDefault="00525253" w:rsidP="00525253">
      <w:pPr>
        <w:autoSpaceDE w:val="0"/>
        <w:autoSpaceDN w:val="0"/>
        <w:adjustRightInd w:val="0"/>
        <w:jc w:val="both"/>
        <w:rPr>
          <w:rStyle w:val="Textoennegrita"/>
          <w:b w:val="0"/>
          <w:lang w:val="en-US"/>
        </w:rPr>
      </w:pPr>
    </w:p>
    <w:p w14:paraId="6AED76C9" w14:textId="77777777" w:rsidR="00525253" w:rsidRPr="002E074D" w:rsidRDefault="00525253" w:rsidP="00525253">
      <w:pPr>
        <w:autoSpaceDE w:val="0"/>
        <w:autoSpaceDN w:val="0"/>
        <w:adjustRightInd w:val="0"/>
        <w:ind w:left="284" w:hanging="284"/>
        <w:jc w:val="both"/>
        <w:rPr>
          <w:rStyle w:val="Textoennegrita"/>
          <w:b w:val="0"/>
          <w:bCs w:val="0"/>
        </w:rPr>
      </w:pPr>
      <w:r w:rsidRPr="002E074D">
        <w:rPr>
          <w:rStyle w:val="Textoennegrita"/>
          <w:b w:val="0"/>
        </w:rPr>
        <w:t xml:space="preserve">8. </w:t>
      </w:r>
      <w:proofErr w:type="spellStart"/>
      <w:r w:rsidRPr="002E074D">
        <w:rPr>
          <w:rStyle w:val="Textoennegrita"/>
          <w:b w:val="0"/>
        </w:rPr>
        <w:t>Landsberg</w:t>
      </w:r>
      <w:proofErr w:type="spellEnd"/>
      <w:r w:rsidRPr="002E074D">
        <w:rPr>
          <w:rStyle w:val="Textoennegrita"/>
          <w:b w:val="0"/>
        </w:rPr>
        <w:t xml:space="preserve"> G, </w:t>
      </w:r>
      <w:proofErr w:type="spellStart"/>
      <w:r w:rsidRPr="002E074D">
        <w:rPr>
          <w:rStyle w:val="Textoennegrita"/>
          <w:b w:val="0"/>
        </w:rPr>
        <w:t>Hunthausen</w:t>
      </w:r>
      <w:proofErr w:type="spellEnd"/>
      <w:r w:rsidRPr="002E074D">
        <w:rPr>
          <w:rStyle w:val="Textoennegrita"/>
          <w:b w:val="0"/>
        </w:rPr>
        <w:t xml:space="preserve"> W, </w:t>
      </w:r>
      <w:proofErr w:type="spellStart"/>
      <w:r w:rsidRPr="002E074D">
        <w:rPr>
          <w:rStyle w:val="Textoennegrita"/>
          <w:b w:val="0"/>
        </w:rPr>
        <w:t>Ackerman</w:t>
      </w:r>
      <w:proofErr w:type="spellEnd"/>
      <w:r w:rsidRPr="002E074D">
        <w:rPr>
          <w:rStyle w:val="Textoennegrita"/>
          <w:b w:val="0"/>
        </w:rPr>
        <w:t xml:space="preserve"> L. Agresión canina. En su: Manual de problemas de conducta del perro y el gato. </w:t>
      </w:r>
      <w:r>
        <w:rPr>
          <w:rStyle w:val="Textoennegrita"/>
          <w:b w:val="0"/>
        </w:rPr>
        <w:t>2</w:t>
      </w:r>
      <w:r>
        <w:rPr>
          <w:rStyle w:val="Textoennegrita"/>
          <w:b w:val="0"/>
          <w:vertAlign w:val="superscript"/>
        </w:rPr>
        <w:t xml:space="preserve">da </w:t>
      </w:r>
      <w:r>
        <w:rPr>
          <w:rStyle w:val="Textoennegrita"/>
          <w:b w:val="0"/>
        </w:rPr>
        <w:t xml:space="preserve">edición. </w:t>
      </w:r>
      <w:proofErr w:type="spellStart"/>
      <w:r w:rsidRPr="002E074D">
        <w:rPr>
          <w:rStyle w:val="Textoennegrita"/>
          <w:b w:val="0"/>
        </w:rPr>
        <w:t>Acribia</w:t>
      </w:r>
      <w:proofErr w:type="spellEnd"/>
      <w:r w:rsidRPr="002E074D">
        <w:rPr>
          <w:rStyle w:val="Textoennegrita"/>
          <w:b w:val="0"/>
        </w:rPr>
        <w:t xml:space="preserve"> S.A., Zaragoza, España; 2003: 169-198.</w:t>
      </w:r>
    </w:p>
    <w:p w14:paraId="32F2F608" w14:textId="77777777" w:rsidR="00C42040" w:rsidRDefault="00C42040" w:rsidP="00525253">
      <w:pPr>
        <w:jc w:val="both"/>
      </w:pPr>
    </w:p>
    <w:sectPr w:rsidR="00C42040" w:rsidSect="002726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A56"/>
    <w:multiLevelType w:val="hybridMultilevel"/>
    <w:tmpl w:val="31ACE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53"/>
    <w:rsid w:val="0027269F"/>
    <w:rsid w:val="003455CA"/>
    <w:rsid w:val="00525253"/>
    <w:rsid w:val="006F4A30"/>
    <w:rsid w:val="00994BDB"/>
    <w:rsid w:val="00C420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B29D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53"/>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525253"/>
  </w:style>
  <w:style w:type="character" w:styleId="Textoennegrita">
    <w:name w:val="Strong"/>
    <w:qFormat/>
    <w:rsid w:val="005252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53"/>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525253"/>
  </w:style>
  <w:style w:type="character" w:styleId="Textoennegrita">
    <w:name w:val="Strong"/>
    <w:qFormat/>
    <w:rsid w:val="00525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ranslate.googleusercontent.com/translate_c?hl=es&amp;langpair=en%7Ces&amp;u=http://www.ncbi.nlm.nih.gov/pubmed%3Fterm%3D%2522DeNapoli%2520JS%2522%255BAuthor%255D&amp;rurl=translate.google.cl&amp;usg=ALkJrhiZ2QbUCDgMOcgbJEx-karG2rUcPg" TargetMode="External"/><Relationship Id="rId7" Type="http://schemas.openxmlformats.org/officeDocument/2006/relationships/hyperlink" Target="http://translate.googleusercontent.com/translate_c?hl=es&amp;langpair=en%7Ces&amp;u=http://www.ncbi.nlm.nih.gov/pubmed%3Fterm%3D%2522Shuster%2520L%2522%255BAuthor%255D&amp;rurl=translate.google.cl&amp;usg=ALkJrhiGvFGQxsthZ3306u_RgffSamsJoQ" TargetMode="External"/><Relationship Id="rId8" Type="http://schemas.openxmlformats.org/officeDocument/2006/relationships/hyperlink" Target="http://translate.googleusercontent.com/translate_c?hl=es&amp;langpair=en%7Ces&amp;u=http://www.ncbi.nlm.nih.gov/pubmed%3Fterm%3D%2522Rand%2520WM%2522%255BAuthor%255D&amp;rurl=translate.google.cl&amp;usg=ALkJrhhRyO_A_smjFW3PXwbM0JQpTy0Y1Q" TargetMode="External"/><Relationship Id="rId9" Type="http://schemas.openxmlformats.org/officeDocument/2006/relationships/hyperlink" Target="http://translate.googleusercontent.com/translate_c?hl=es&amp;langpair=en%7Ces&amp;u=http://www.ncbi.nlm.nih.gov/pubmed%3Fterm%3D%2522Gross%2520KL%2522%255BAuthor%255D&amp;rurl=translate.google.cl&amp;usg=ALkJrhixu1dosTOmnlMizsaQlAnL14cXD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3444</Words>
  <Characters>18944</Characters>
  <Application>Microsoft Macintosh Word</Application>
  <DocSecurity>0</DocSecurity>
  <Lines>157</Lines>
  <Paragraphs>44</Paragraphs>
  <ScaleCrop>false</ScaleCrop>
  <Company>FAUNDEZ Y SANZ CIA LIMITADA</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SANZ</dc:creator>
  <cp:keywords/>
  <dc:description/>
  <cp:lastModifiedBy>RAMON FAUNDEZ</cp:lastModifiedBy>
  <cp:revision>3</cp:revision>
  <dcterms:created xsi:type="dcterms:W3CDTF">2015-10-20T14:36:00Z</dcterms:created>
  <dcterms:modified xsi:type="dcterms:W3CDTF">2015-10-20T15:10:00Z</dcterms:modified>
</cp:coreProperties>
</file>